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FE35">
      <w:pPr>
        <w:pStyle w:val="10"/>
        <w:overflowPunct w:val="0"/>
        <w:spacing w:line="600" w:lineRule="exact"/>
        <w:jc w:val="center"/>
        <w:outlineLvl w:val="2"/>
        <w:rPr>
          <w:rFonts w:ascii="方正小标宋简体" w:hAnsi="方正小标宋简体" w:eastAsia="方正小标宋简体" w:cs="方正小标宋简体"/>
          <w:bCs/>
          <w:sz w:val="44"/>
          <w:szCs w:val="44"/>
        </w:rPr>
      </w:pPr>
      <w:bookmarkStart w:id="0" w:name="_GoBack"/>
      <w:r>
        <w:rPr>
          <w:rFonts w:ascii="方正小标宋简体" w:hAnsi="方正小标宋简体" w:eastAsia="方正小标宋简体" w:cs="方正小标宋简体"/>
          <w:bCs/>
          <w:sz w:val="44"/>
          <w:szCs w:val="44"/>
        </w:rPr>
        <w:t>山西省企业注销登记</w:t>
      </w:r>
      <w:r>
        <w:rPr>
          <w:rFonts w:hint="eastAsia" w:ascii="方正小标宋简体" w:hAnsi="方正小标宋简体" w:eastAsia="方正小标宋简体" w:cs="方正小标宋简体"/>
          <w:bCs/>
          <w:sz w:val="44"/>
          <w:szCs w:val="44"/>
        </w:rPr>
        <w:t>“</w:t>
      </w:r>
      <w:r>
        <w:rPr>
          <w:rFonts w:ascii="方正小标宋简体" w:hAnsi="方正小标宋简体" w:eastAsia="方正小标宋简体" w:cs="方正小标宋简体"/>
          <w:bCs/>
          <w:sz w:val="44"/>
          <w:szCs w:val="44"/>
        </w:rPr>
        <w:t>一件事</w:t>
      </w:r>
      <w:r>
        <w:rPr>
          <w:rFonts w:hint="eastAsia" w:ascii="方正小标宋简体" w:hAnsi="方正小标宋简体" w:eastAsia="方正小标宋简体" w:cs="方正小标宋简体"/>
          <w:bCs/>
          <w:sz w:val="44"/>
          <w:szCs w:val="44"/>
        </w:rPr>
        <w:t>”</w:t>
      </w:r>
    </w:p>
    <w:p w14:paraId="79BB32AE">
      <w:pPr>
        <w:pStyle w:val="10"/>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工作实施方案</w:t>
      </w:r>
    </w:p>
    <w:bookmarkEnd w:id="0"/>
    <w:p w14:paraId="63E9A8BB">
      <w:pPr>
        <w:pStyle w:val="6"/>
        <w:overflowPunct w:val="0"/>
        <w:spacing w:before="0" w:beforeAutospacing="0" w:after="0" w:afterAutospacing="0" w:line="400" w:lineRule="exact"/>
        <w:jc w:val="center"/>
        <w:rPr>
          <w:rFonts w:ascii="Times New Roman" w:hAnsi="Times New Roman" w:eastAsia="楷体" w:cs="Times New Roman"/>
          <w:sz w:val="32"/>
          <w:szCs w:val="32"/>
          <w:shd w:val="clear" w:color="auto" w:fill="FFFFFF"/>
        </w:rPr>
      </w:pPr>
    </w:p>
    <w:p w14:paraId="1991151E">
      <w:pPr>
        <w:pStyle w:val="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根据《市场监管总局等八部门关于进一步优化政务服务提升行政效能推进“高效办成一件事”的实施意见》（国市监注发〔2024〕57号）和《山西省人民政府关于进一步优化政务服务提升行政效能推动“高效办成一件事”的实施意见》（晋政发〔2024〕8号）要求，为高效推进企业注销登记</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落地见效，进一步提升企业和群众获得感，结合工作实际，制定本实施方案。</w:t>
      </w:r>
    </w:p>
    <w:p w14:paraId="76EB4F58">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14:paraId="5C88582A">
      <w:pPr>
        <w:overflowPunct w:val="0"/>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坚持问题导向和目标导向相结合，以提升企业和群众办事满意度和获得感为出发点，加快推进线上线下政务服务深度融合，着力实现政务服务由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一枚章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一扇窗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再到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的深度转变，优化企业注销登记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业务办理流程，发挥信息化技术支撑作用，整合部门资源，实现企业注销登记涉及事项集成办、极简办、网上办、一次办，为创优一流营商环境、激发经济社会发展内生动力提供有力支撑。</w:t>
      </w:r>
    </w:p>
    <w:p w14:paraId="245D3E87">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二、工作内容</w:t>
      </w:r>
    </w:p>
    <w:p w14:paraId="7F62627F">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（一）事项名称</w:t>
      </w:r>
    </w:p>
    <w:p w14:paraId="03AC6FE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2AE18D65">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（二）适用对象</w:t>
      </w:r>
    </w:p>
    <w:p w14:paraId="0B2ABCE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山西省范围内登记的公司、非公司企业法人、个人独资企业、合伙企业、农民专业合作社（联合社），及前述类型企业的分支机构。</w:t>
      </w:r>
    </w:p>
    <w:p w14:paraId="39316771">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（三）适用范围</w:t>
      </w:r>
    </w:p>
    <w:p w14:paraId="179D1289">
      <w:pPr>
        <w:overflowPunct w:val="0"/>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依法办理企业注销、税务注销、海关报关单位备案注销、社会保险注销、医疗保险注销、银行账户注销、企业印章备案注销等事项。</w:t>
      </w:r>
    </w:p>
    <w:p w14:paraId="1CA2BDF7">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（四）办理模式</w:t>
      </w:r>
    </w:p>
    <w:p w14:paraId="5B20104C">
      <w:pPr>
        <w:overflowPunct w:val="0"/>
        <w:spacing w:line="560" w:lineRule="exact"/>
        <w:ind w:firstLine="643" w:firstLineChars="200"/>
        <w:rPr>
          <w:rFonts w:ascii="Times New Roman" w:hAnsi="Times New Roman" w:eastAsia="仿宋_GB2312" w:cs="Times New Roman"/>
          <w:sz w:val="32"/>
          <w:szCs w:val="32"/>
        </w:rPr>
      </w:pPr>
      <w:r>
        <w:rPr>
          <w:rFonts w:ascii="仿宋" w:hAnsi="仿宋" w:eastAsia="仿宋" w:cs="Times New Roman"/>
          <w:b/>
          <w:bCs/>
          <w:sz w:val="32"/>
          <w:szCs w:val="32"/>
        </w:rPr>
        <w:t>1.线下设置服务专窗。</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前台综合受理、后台分类审批、专窗统一出件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模式，纳入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专窗，为企业注销提供免费帮办代办服务。申请人提交的材料齐全且符合法定形式的，由服务专窗统一受理，内部流转分发至相关审批部门，启动并联办理程序；材料不齐全或不符合法定形式的，服务专窗应当一次性告知申请人需要补齐的全部材料。相关审批部门应当按照规定时限将办理结果反馈至服务专窗，服务专窗应当及时告知申请人办理进度、统一交付办结文书。</w:t>
      </w:r>
    </w:p>
    <w:p w14:paraId="206C666C">
      <w:pPr>
        <w:overflowPunct w:val="0"/>
        <w:spacing w:line="560" w:lineRule="exact"/>
        <w:ind w:firstLine="643" w:firstLineChars="200"/>
        <w:rPr>
          <w:rFonts w:ascii="Times New Roman" w:hAnsi="Times New Roman" w:eastAsia="仿宋_GB2312" w:cs="Times New Roman"/>
          <w:sz w:val="32"/>
          <w:szCs w:val="32"/>
          <w:lang w:bidi="en-US"/>
        </w:rPr>
      </w:pPr>
      <w:r>
        <w:rPr>
          <w:rFonts w:ascii="仿宋" w:hAnsi="仿宋" w:eastAsia="仿宋" w:cs="Times New Roman"/>
          <w:b/>
          <w:bCs/>
          <w:sz w:val="32"/>
          <w:szCs w:val="32"/>
        </w:rPr>
        <w:t>2.</w:t>
      </w:r>
      <w:r>
        <w:rPr>
          <w:rFonts w:ascii="仿宋" w:hAnsi="仿宋" w:eastAsia="仿宋" w:cs="Times New Roman"/>
          <w:b/>
          <w:bCs/>
          <w:sz w:val="32"/>
          <w:szCs w:val="32"/>
          <w:lang w:bidi="en-US"/>
        </w:rPr>
        <w:t>线上搭建</w:t>
      </w:r>
      <w:r>
        <w:rPr>
          <w:rFonts w:ascii="仿宋" w:hAnsi="仿宋" w:eastAsia="仿宋" w:cs="Times New Roman"/>
          <w:b/>
          <w:bCs/>
          <w:sz w:val="32"/>
          <w:szCs w:val="32"/>
        </w:rPr>
        <w:t>服务专区</w:t>
      </w:r>
      <w:r>
        <w:rPr>
          <w:rFonts w:ascii="仿宋" w:hAnsi="仿宋" w:eastAsia="仿宋" w:cs="Times New Roman"/>
          <w:b/>
          <w:bCs/>
          <w:sz w:val="32"/>
          <w:szCs w:val="32"/>
          <w:lang w:bidi="en-US"/>
        </w:rPr>
        <w:t>。</w:t>
      </w:r>
      <w:r>
        <w:rPr>
          <w:rFonts w:ascii="Times New Roman" w:hAnsi="Times New Roman" w:eastAsia="仿宋_GB2312" w:cs="Times New Roman"/>
          <w:kern w:val="0"/>
          <w:sz w:val="32"/>
          <w:szCs w:val="32"/>
        </w:rPr>
        <w:t>依托</w:t>
      </w:r>
      <w:r>
        <w:rPr>
          <w:rFonts w:ascii="Times New Roman" w:hAnsi="Times New Roman" w:eastAsia="仿宋_GB2312" w:cs="Times New Roman"/>
          <w:sz w:val="32"/>
          <w:szCs w:val="32"/>
          <w:shd w:val="clear" w:color="auto" w:fill="FFFFFF"/>
        </w:rPr>
        <w:t>山西省政务服务网、山西政务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支付宝、微信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小程序或“三晋通”APP</w:t>
      </w:r>
      <w:r>
        <w:rPr>
          <w:rFonts w:ascii="Times New Roman" w:hAnsi="Times New Roman" w:eastAsia="仿宋_GB2312" w:cs="Times New Roman"/>
          <w:sz w:val="32"/>
          <w:szCs w:val="32"/>
        </w:rPr>
        <w:t>将企业注销登记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服务专区。通过业务流程再造，整合</w:t>
      </w:r>
      <w:r>
        <w:rPr>
          <w:rFonts w:ascii="Times New Roman" w:hAnsi="Times New Roman" w:eastAsia="仿宋_GB2312" w:cs="Times New Roman"/>
          <w:snapToGrid w:val="0"/>
          <w:kern w:val="0"/>
          <w:sz w:val="32"/>
          <w:szCs w:val="32"/>
        </w:rPr>
        <w:t>涉及</w:t>
      </w:r>
      <w:r>
        <w:rPr>
          <w:rFonts w:ascii="Times New Roman" w:hAnsi="Times New Roman" w:eastAsia="仿宋_GB2312" w:cs="Times New Roman"/>
          <w:sz w:val="32"/>
          <w:szCs w:val="32"/>
        </w:rPr>
        <w:t>企业登记</w:t>
      </w:r>
      <w:r>
        <w:rPr>
          <w:rFonts w:ascii="Times New Roman" w:hAnsi="Times New Roman" w:eastAsia="仿宋_GB2312" w:cs="Times New Roman"/>
          <w:snapToGrid w:val="0"/>
          <w:kern w:val="0"/>
          <w:sz w:val="32"/>
          <w:szCs w:val="32"/>
        </w:rPr>
        <w:t>、税务、社保、</w:t>
      </w:r>
      <w:r>
        <w:rPr>
          <w:rFonts w:ascii="Times New Roman" w:hAnsi="Times New Roman" w:eastAsia="仿宋_GB2312" w:cs="Times New Roman"/>
          <w:sz w:val="32"/>
          <w:szCs w:val="32"/>
        </w:rPr>
        <w:t>医保、</w:t>
      </w:r>
      <w:r>
        <w:rPr>
          <w:rFonts w:ascii="Times New Roman" w:hAnsi="Times New Roman" w:eastAsia="仿宋_GB2312" w:cs="Times New Roman"/>
          <w:snapToGrid w:val="0"/>
          <w:kern w:val="0"/>
          <w:sz w:val="32"/>
          <w:szCs w:val="32"/>
        </w:rPr>
        <w:t>银行、印章注销等事项，</w:t>
      </w:r>
      <w:r>
        <w:rPr>
          <w:rFonts w:ascii="Times New Roman" w:hAnsi="Times New Roman" w:eastAsia="仿宋_GB2312" w:cs="Times New Roman"/>
          <w:sz w:val="32"/>
          <w:szCs w:val="32"/>
          <w:lang w:bidi="en-US"/>
        </w:rPr>
        <w:t>申请人提出企业注销登记申请后，</w:t>
      </w:r>
      <w:r>
        <w:rPr>
          <w:rFonts w:ascii="Times New Roman" w:hAnsi="Times New Roman" w:eastAsia="仿宋_GB2312" w:cs="Times New Roman"/>
          <w:kern w:val="0"/>
          <w:sz w:val="31"/>
          <w:szCs w:val="31"/>
        </w:rPr>
        <w:t>通过信息合并采集与数据共享方式，</w:t>
      </w:r>
      <w:r>
        <w:rPr>
          <w:rFonts w:ascii="Times New Roman" w:hAnsi="Times New Roman" w:eastAsia="仿宋_GB2312" w:cs="Times New Roman"/>
          <w:sz w:val="32"/>
          <w:szCs w:val="32"/>
          <w:lang w:bidi="en-US"/>
        </w:rPr>
        <w:t>同步办理</w:t>
      </w:r>
      <w:r>
        <w:rPr>
          <w:rFonts w:ascii="Times New Roman" w:hAnsi="Times New Roman" w:eastAsia="仿宋_GB2312" w:cs="Times New Roman"/>
          <w:sz w:val="32"/>
          <w:szCs w:val="32"/>
        </w:rPr>
        <w:t>税务、社保、医保、银行、企业印章（电子印章）等事项</w:t>
      </w:r>
      <w:r>
        <w:rPr>
          <w:rFonts w:ascii="Times New Roman" w:hAnsi="Times New Roman" w:eastAsia="仿宋_GB2312" w:cs="Times New Roman"/>
          <w:sz w:val="32"/>
          <w:szCs w:val="32"/>
          <w:lang w:bidi="en-US"/>
        </w:rPr>
        <w:t>注销，各事项</w:t>
      </w:r>
      <w:r>
        <w:rPr>
          <w:rFonts w:ascii="Times New Roman" w:hAnsi="Times New Roman" w:eastAsia="仿宋_GB2312" w:cs="Times New Roman"/>
          <w:kern w:val="0"/>
          <w:sz w:val="32"/>
          <w:szCs w:val="32"/>
        </w:rPr>
        <w:t>办理结果实时共享，</w:t>
      </w:r>
      <w:r>
        <w:rPr>
          <w:rFonts w:ascii="Times New Roman" w:hAnsi="Times New Roman" w:eastAsia="仿宋_GB2312" w:cs="Times New Roman"/>
          <w:sz w:val="32"/>
          <w:szCs w:val="32"/>
          <w:lang w:bidi="en-US"/>
        </w:rPr>
        <w:t>实现企业注销登记一网通办、并联审批、进度可查。</w:t>
      </w:r>
    </w:p>
    <w:p w14:paraId="6B437716">
      <w:pPr>
        <w:overflowPunct w:val="0"/>
        <w:spacing w:line="560" w:lineRule="exact"/>
        <w:ind w:firstLine="640" w:firstLineChars="200"/>
        <w:rPr>
          <w:rFonts w:ascii="Times New Roman" w:hAnsi="Times New Roman" w:eastAsia="仿宋_GB2312" w:cs="Times New Roman"/>
          <w:sz w:val="32"/>
          <w:szCs w:val="32"/>
          <w:lang w:bidi="en-US"/>
        </w:rPr>
      </w:pPr>
      <w:r>
        <w:rPr>
          <w:rFonts w:hint="eastAsia" w:ascii="Times New Roman" w:hAnsi="Times New Roman" w:eastAsia="仿宋_GB2312" w:cs="Times New Roman"/>
          <w:sz w:val="32"/>
          <w:szCs w:val="32"/>
          <w:lang w:bidi="en-US"/>
        </w:rPr>
        <w:t>企业申请注销登记时，可同时提交银行账户销户申请。银行通过注销平台获取企业银行账户销户申请信息后，引导企业办理银行结算账户注销手续。</w:t>
      </w:r>
    </w:p>
    <w:p w14:paraId="71F374A0">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五</w:t>
      </w:r>
      <w:r>
        <w:rPr>
          <w:rFonts w:ascii="楷体" w:hAnsi="楷体" w:eastAsia="楷体" w:cs="Times New Roman"/>
          <w:kern w:val="0"/>
          <w:sz w:val="32"/>
          <w:szCs w:val="32"/>
          <w:shd w:val="clear" w:color="auto" w:fill="FFFFFF"/>
        </w:rPr>
        <w:t>）进度安排</w:t>
      </w:r>
    </w:p>
    <w:p w14:paraId="44BD61A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月底前完成系统开发和上线运行；</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底前，根据试运行情况，及时总结完善，在全省推广。</w:t>
      </w:r>
    </w:p>
    <w:p w14:paraId="25926779">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三、工作任务及分工</w:t>
      </w:r>
    </w:p>
    <w:p w14:paraId="37D2AD56">
      <w:pPr>
        <w:pStyle w:val="6"/>
        <w:shd w:val="clear" w:color="auto" w:fill="FFFFFF"/>
        <w:overflowPunct w:val="0"/>
        <w:spacing w:before="0" w:beforeAutospacing="0" w:after="0" w:afterAutospacing="0" w:line="560" w:lineRule="exact"/>
        <w:ind w:firstLine="64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建立完善企业注销登记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部门联动机制，</w:t>
      </w:r>
      <w:r>
        <w:rPr>
          <w:rFonts w:ascii="Times New Roman" w:hAnsi="Times New Roman" w:eastAsia="仿宋_GB2312" w:cs="Times New Roman"/>
          <w:sz w:val="32"/>
          <w:szCs w:val="32"/>
        </w:rPr>
        <w:t>明确职责，加强</w:t>
      </w:r>
      <w:r>
        <w:rPr>
          <w:rFonts w:ascii="Times New Roman" w:hAnsi="Times New Roman" w:eastAsia="仿宋_GB2312" w:cs="Times New Roman"/>
          <w:sz w:val="32"/>
          <w:szCs w:val="32"/>
          <w:shd w:val="clear" w:color="auto" w:fill="FFFFFF"/>
        </w:rPr>
        <w:t>协同，</w:t>
      </w:r>
      <w:r>
        <w:rPr>
          <w:rFonts w:ascii="Times New Roman" w:hAnsi="Times New Roman" w:eastAsia="仿宋_GB2312" w:cs="Times New Roman"/>
          <w:sz w:val="32"/>
          <w:szCs w:val="32"/>
        </w:rPr>
        <w:t>形成合力。各相关部门负责企业注销登记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的政策宣传指导，做好数据接收和信息采集，实现联办数据实时</w:t>
      </w:r>
      <w:r>
        <w:rPr>
          <w:rFonts w:ascii="Times New Roman" w:hAnsi="Times New Roman" w:eastAsia="仿宋_GB2312" w:cs="Times New Roman"/>
          <w:sz w:val="32"/>
          <w:szCs w:val="32"/>
          <w:shd w:val="clear" w:color="auto" w:fill="FFFFFF"/>
        </w:rPr>
        <w:t>共享</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流转对接；</w:t>
      </w:r>
      <w:r>
        <w:rPr>
          <w:rFonts w:ascii="Times New Roman" w:hAnsi="Times New Roman" w:eastAsia="仿宋_GB2312" w:cs="Times New Roman"/>
          <w:sz w:val="32"/>
          <w:szCs w:val="32"/>
        </w:rPr>
        <w:t>做好材料审核，确保限时办结</w:t>
      </w:r>
      <w:r>
        <w:rPr>
          <w:rFonts w:ascii="Times New Roman" w:hAnsi="Times New Roman" w:eastAsia="仿宋_GB2312" w:cs="Times New Roman"/>
          <w:sz w:val="32"/>
          <w:szCs w:val="32"/>
          <w:shd w:val="clear" w:color="auto" w:fill="FFFFFF"/>
        </w:rPr>
        <w:t>和及时反馈结果。</w:t>
      </w:r>
    </w:p>
    <w:p w14:paraId="63EC545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shd w:val="clear" w:color="auto" w:fill="FFFFFF"/>
        </w:rPr>
        <w:t>（一）梳理制定</w:t>
      </w:r>
      <w:r>
        <w:rPr>
          <w:rFonts w:ascii="Times New Roman" w:hAnsi="Times New Roman" w:eastAsia="仿宋_GB2312" w:cs="Times New Roman"/>
          <w:sz w:val="32"/>
          <w:szCs w:val="32"/>
        </w:rPr>
        <w:t>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受理条件、申请表单、申请材料、办理流程、办理结果等业务规范；负责依托省一体化政务平台开发企业注销登记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专栏，推进与税务、社保、医保、银行、公安、行政审批等部门间数据互联互通，实现数据共享。</w:t>
      </w:r>
      <w:r>
        <w:rPr>
          <w:rFonts w:hint="eastAsia" w:ascii="楷体" w:hAnsi="楷体" w:eastAsia="楷体" w:cs="楷体_GB2312"/>
          <w:sz w:val="32"/>
          <w:szCs w:val="32"/>
        </w:rPr>
        <w:t>（牵头单位：省市场监管局；责任单位：</w:t>
      </w:r>
      <w:r>
        <w:rPr>
          <w:rFonts w:hint="eastAsia" w:ascii="楷体" w:hAnsi="楷体" w:eastAsia="楷体" w:cs="楷体_GB2312"/>
          <w:kern w:val="0"/>
          <w:sz w:val="32"/>
          <w:szCs w:val="32"/>
          <w:shd w:val="clear" w:color="auto" w:fill="FFFFFF"/>
        </w:rPr>
        <w:t>省审批服务管理局、省税务局、太原海关、省人社厅、省医保局、</w:t>
      </w:r>
      <w:r>
        <w:rPr>
          <w:rFonts w:hint="eastAsia" w:ascii="楷体" w:hAnsi="楷体" w:eastAsia="楷体" w:cs="楷体_GB2312"/>
          <w:sz w:val="32"/>
          <w:szCs w:val="32"/>
          <w:shd w:val="clear" w:color="auto" w:fill="FFFFFF"/>
        </w:rPr>
        <w:t>人行山西省分行</w:t>
      </w:r>
      <w:r>
        <w:rPr>
          <w:rFonts w:hint="eastAsia" w:ascii="楷体" w:hAnsi="楷体" w:eastAsia="楷体" w:cs="楷体_GB2312"/>
          <w:kern w:val="0"/>
          <w:sz w:val="32"/>
          <w:szCs w:val="32"/>
          <w:shd w:val="clear" w:color="auto" w:fill="FFFFFF"/>
        </w:rPr>
        <w:t>、省公安厅</w:t>
      </w:r>
      <w:r>
        <w:rPr>
          <w:rFonts w:hint="eastAsia" w:ascii="楷体" w:hAnsi="楷体" w:eastAsia="楷体" w:cs="楷体_GB2312"/>
          <w:sz w:val="32"/>
          <w:szCs w:val="32"/>
        </w:rPr>
        <w:t>）</w:t>
      </w:r>
    </w:p>
    <w:p w14:paraId="3D9CAD5B">
      <w:pPr>
        <w:pStyle w:val="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before="0" w:beforeAutospacing="0" w:after="0" w:afterAutospacing="0" w:line="560" w:lineRule="exact"/>
        <w:ind w:firstLine="640" w:firstLineChars="200"/>
        <w:jc w:val="both"/>
        <w:rPr>
          <w:rFonts w:ascii="楷体" w:hAnsi="楷体" w:eastAsia="楷体" w:cs="楷体_GB2312"/>
          <w:kern w:val="2"/>
          <w:sz w:val="32"/>
          <w:szCs w:val="32"/>
        </w:rPr>
      </w:pPr>
      <w:r>
        <w:rPr>
          <w:rFonts w:ascii="Times New Roman" w:hAnsi="Times New Roman" w:eastAsia="仿宋_GB2312" w:cs="Times New Roman"/>
          <w:sz w:val="32"/>
          <w:szCs w:val="32"/>
        </w:rPr>
        <w:t>（二）在各级政务服务中心将企业注销登记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服务专窗，明确人员设备配置，做好专窗工作人员业务培训，实现线上线下统一受理。</w:t>
      </w:r>
      <w:r>
        <w:rPr>
          <w:rFonts w:ascii="楷体" w:hAnsi="楷体" w:eastAsia="楷体" w:cs="楷体_GB2312"/>
          <w:kern w:val="2"/>
          <w:sz w:val="32"/>
          <w:szCs w:val="32"/>
        </w:rPr>
        <w:t>（牵头单位：省市场监管局；责任单位：省审批服务管理局、省税务局、太原海关、省人社厅、省医保局、省公安厅）</w:t>
      </w:r>
    </w:p>
    <w:p w14:paraId="6C3C4CB0">
      <w:pPr>
        <w:overflowPunct w:val="0"/>
        <w:spacing w:line="560" w:lineRule="exact"/>
        <w:ind w:firstLine="640" w:firstLineChars="200"/>
        <w:rPr>
          <w:rFonts w:ascii="楷体_GB2312" w:hAnsi="楷体_GB2312" w:eastAsia="楷体_GB2312" w:cs="楷体_GB2312"/>
          <w:sz w:val="32"/>
          <w:szCs w:val="32"/>
        </w:rPr>
      </w:pPr>
      <w:r>
        <w:rPr>
          <w:rFonts w:ascii="Times New Roman" w:hAnsi="Times New Roman" w:eastAsia="仿宋_GB2312" w:cs="Times New Roman"/>
          <w:sz w:val="32"/>
          <w:szCs w:val="32"/>
        </w:rPr>
        <w:t>（三）办理企业注销，已领取纸质版营业执照的，应收缴营业执照正、副本，出具《登记通知书》，及时将信息推送至省一体化政务平台，</w:t>
      </w:r>
      <w:r>
        <w:rPr>
          <w:rFonts w:ascii="Times New Roman" w:hAnsi="Times New Roman" w:eastAsia="仿宋_GB2312" w:cs="Times New Roman"/>
          <w:spacing w:val="-6"/>
          <w:sz w:val="32"/>
          <w:szCs w:val="32"/>
        </w:rPr>
        <w:t>企业拒不缴回或者无法缴回营业执照的，由登记机关通过国家企业信用信息公示系统公告营业执照作废。电子营业执照同步作废。</w:t>
      </w:r>
      <w:r>
        <w:rPr>
          <w:rFonts w:ascii="楷体" w:hAnsi="楷体" w:eastAsia="楷体" w:cs="楷体_GB2312"/>
          <w:sz w:val="32"/>
          <w:szCs w:val="32"/>
        </w:rPr>
        <w:t>（责任单位：省市场监管局、省审批服务管理局）</w:t>
      </w:r>
    </w:p>
    <w:p w14:paraId="3C1EAD4A">
      <w:pPr>
        <w:overflowPunct w:val="0"/>
        <w:spacing w:line="560" w:lineRule="exact"/>
        <w:ind w:firstLine="640" w:firstLineChars="200"/>
        <w:rPr>
          <w:rFonts w:ascii="楷体" w:hAnsi="楷体" w:eastAsia="楷体" w:cs="楷体_GB2312"/>
          <w:sz w:val="32"/>
          <w:szCs w:val="32"/>
        </w:rPr>
      </w:pPr>
      <w:r>
        <w:rPr>
          <w:rFonts w:ascii="Times New Roman" w:hAnsi="Times New Roman" w:eastAsia="仿宋_GB2312" w:cs="Times New Roman"/>
          <w:sz w:val="32"/>
          <w:szCs w:val="32"/>
        </w:rPr>
        <w:t>（四）办理税务注销，限时办结，出具《清税证明》，及时将信息推送至省一体化政务平台。</w:t>
      </w:r>
      <w:r>
        <w:rPr>
          <w:rFonts w:ascii="楷体" w:hAnsi="楷体" w:eastAsia="楷体" w:cs="楷体_GB2312"/>
          <w:sz w:val="32"/>
          <w:szCs w:val="32"/>
        </w:rPr>
        <w:t xml:space="preserve">（责任单位：省税务局、省审批服务管理局） </w:t>
      </w:r>
    </w:p>
    <w:p w14:paraId="10335D27">
      <w:pPr>
        <w:overflowPunct w:val="0"/>
        <w:spacing w:line="560" w:lineRule="exact"/>
        <w:ind w:firstLine="640" w:firstLineChars="200"/>
        <w:rPr>
          <w:rFonts w:ascii="楷体" w:hAnsi="楷体" w:eastAsia="楷体" w:cs="楷体_GB2312"/>
          <w:sz w:val="32"/>
          <w:szCs w:val="32"/>
        </w:rPr>
      </w:pPr>
      <w:r>
        <w:rPr>
          <w:rFonts w:ascii="Times New Roman" w:hAnsi="Times New Roman" w:eastAsia="仿宋_GB2312" w:cs="Times New Roman"/>
          <w:sz w:val="32"/>
          <w:szCs w:val="32"/>
        </w:rPr>
        <w:t>（五）办理海关报关单位备案注销，限时办结。</w:t>
      </w:r>
      <w:r>
        <w:rPr>
          <w:rFonts w:ascii="楷体" w:hAnsi="楷体" w:eastAsia="楷体" w:cs="楷体_GB2312"/>
          <w:sz w:val="32"/>
          <w:szCs w:val="32"/>
        </w:rPr>
        <w:t>（责任单位：太原海关、省审批服务管理局）</w:t>
      </w:r>
    </w:p>
    <w:p w14:paraId="06EC9A2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（六）办理社会保险注销，限时办结，及时将信息推送至省一体化政务平台。</w:t>
      </w:r>
      <w:r>
        <w:rPr>
          <w:rFonts w:ascii="楷体" w:hAnsi="楷体" w:eastAsia="楷体" w:cs="楷体_GB2312"/>
          <w:sz w:val="32"/>
          <w:szCs w:val="32"/>
        </w:rPr>
        <w:t>（责任单位：省人社厅、省审批服务管理局）</w:t>
      </w:r>
    </w:p>
    <w:p w14:paraId="53A117CF">
      <w:pPr>
        <w:overflowPunct w:val="0"/>
        <w:spacing w:line="560" w:lineRule="exact"/>
        <w:ind w:firstLine="640" w:firstLineChars="200"/>
        <w:rPr>
          <w:rFonts w:ascii="楷体_GB2312" w:hAnsi="楷体_GB2312" w:eastAsia="楷体_GB2312" w:cs="楷体_GB2312"/>
          <w:sz w:val="32"/>
          <w:szCs w:val="32"/>
        </w:rPr>
      </w:pPr>
      <w:r>
        <w:rPr>
          <w:rFonts w:ascii="Times New Roman" w:hAnsi="Times New Roman" w:eastAsia="仿宋_GB2312" w:cs="Times New Roman"/>
          <w:sz w:val="32"/>
          <w:szCs w:val="32"/>
        </w:rPr>
        <w:t>（七）办理医疗保险注销，限时办结，及时将信息推送至省一体化政务平台。</w:t>
      </w:r>
      <w:r>
        <w:rPr>
          <w:rFonts w:ascii="楷体" w:hAnsi="楷体" w:eastAsia="楷体" w:cs="楷体_GB2312"/>
          <w:sz w:val="32"/>
          <w:szCs w:val="32"/>
        </w:rPr>
        <w:t>（责任单位：省医保局、省审批服务管理局）</w:t>
      </w:r>
    </w:p>
    <w:p w14:paraId="1D96BBA8">
      <w:pPr>
        <w:overflowPunct w:val="0"/>
        <w:spacing w:line="560" w:lineRule="exact"/>
        <w:ind w:firstLine="640" w:firstLineChars="200"/>
        <w:rPr>
          <w:rFonts w:ascii="楷体" w:hAnsi="楷体" w:eastAsia="楷体" w:cs="楷体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协助山西省市场监督管理局</w:t>
      </w:r>
      <w:r>
        <w:rPr>
          <w:rFonts w:ascii="Times New Roman" w:hAnsi="Times New Roman" w:eastAsia="仿宋_GB2312" w:cs="Times New Roman"/>
          <w:sz w:val="32"/>
          <w:szCs w:val="32"/>
        </w:rPr>
        <w:t>打通各商业银行与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企业注销‘一件事’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平台数据对接渠道，由各商业银行提供预约服务，并将预约结果反馈省一体化政务平台。</w:t>
      </w:r>
      <w:r>
        <w:rPr>
          <w:rFonts w:ascii="楷体" w:hAnsi="楷体" w:eastAsia="楷体" w:cs="楷体_GB2312"/>
          <w:sz w:val="32"/>
          <w:szCs w:val="32"/>
        </w:rPr>
        <w:t>（责任单位：人行山西省分行、省审批服务管理局）</w:t>
      </w:r>
    </w:p>
    <w:p w14:paraId="129D6AB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）对印章刻制单位的规范化管理，确保印章刻制单位办理企业印章核验、缴销，出具《印章缴销证明》，及时将信息推送至省一体化政务平台。</w:t>
      </w:r>
      <w:r>
        <w:rPr>
          <w:rFonts w:ascii="楷体" w:hAnsi="楷体" w:eastAsia="楷体" w:cs="楷体_GB2312"/>
          <w:sz w:val="32"/>
          <w:szCs w:val="32"/>
        </w:rPr>
        <w:t>（责任单位：省公安厅、省审批服务管理局）</w:t>
      </w:r>
    </w:p>
    <w:p w14:paraId="4298A2A3">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、预期成效</w:t>
      </w:r>
    </w:p>
    <w:p w14:paraId="3C26C78A">
      <w:pPr>
        <w:overflowPunct w:val="0"/>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将多部门分头办理的企业注销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整合为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，通过流程再造，依托数字赋能实现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一次办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，推动线下办事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只进一门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、线上办事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一网通办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能办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好办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转变，实现办事方式多元化、办事流程最优化、办事材料最简化、办事成本最小化，实现线上线下无差别受理、同标准办理、同质量服务，切实为企业办理注销解难题、强效率。</w:t>
      </w:r>
    </w:p>
    <w:p w14:paraId="70238E6B">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 xml:space="preserve">、保障措施 </w:t>
      </w:r>
    </w:p>
    <w:p w14:paraId="7A7844C1">
      <w:pPr>
        <w:overflowPunct w:val="0"/>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楷体_GB2312"/>
          <w:sz w:val="32"/>
          <w:szCs w:val="32"/>
        </w:rPr>
        <w:t>（一）提高思想认识。</w:t>
      </w:r>
      <w:r>
        <w:rPr>
          <w:rFonts w:ascii="Times New Roman" w:hAnsi="Times New Roman" w:eastAsia="仿宋_GB2312" w:cs="Times New Roman"/>
          <w:sz w:val="32"/>
          <w:szCs w:val="32"/>
        </w:rPr>
        <w:t>推行企业注销登记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，是深化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放管服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改革、持续优化营商环境重要内容，是落实国务院工作部署的重要举措。各相关部门要高度重视，深刻认识此项工作的重要意义，把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作为优化政务服务、提升行政效能的重要抓手，确保工作落到实处，最大限度利企便民。</w:t>
      </w:r>
    </w:p>
    <w:p w14:paraId="179D8CA4">
      <w:pPr>
        <w:overflowPunct w:val="0"/>
        <w:spacing w:line="560" w:lineRule="exact"/>
        <w:ind w:firstLine="640" w:firstLineChars="200"/>
        <w:rPr>
          <w:rFonts w:ascii="Times New Roman" w:hAnsi="Times New Roman" w:eastAsia="仿宋_GB2312" w:cs="Times New Roman"/>
          <w:sz w:val="32"/>
          <w:szCs w:val="32"/>
        </w:rPr>
      </w:pPr>
      <w:r>
        <w:rPr>
          <w:rFonts w:ascii="楷体" w:hAnsi="楷体" w:eastAsia="楷体" w:cs="楷体_GB2312"/>
          <w:sz w:val="32"/>
          <w:szCs w:val="32"/>
        </w:rPr>
        <w:t>（二）强化业务协同。</w:t>
      </w:r>
      <w:r>
        <w:rPr>
          <w:rFonts w:ascii="Times New Roman" w:hAnsi="Times New Roman" w:eastAsia="仿宋_GB2312" w:cs="Times New Roman"/>
          <w:sz w:val="32"/>
          <w:szCs w:val="32"/>
        </w:rPr>
        <w:t>各相关部门根据工作部署，加强组织领导，按照整合和联办的举措要求，认真开展事项梳理、流程再造和信息共享等工作，同时做好涉密管理。加强在涉及业务流程、信息管理等方面的培训，业务人员能够熟练掌握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集成服务，进一步提高办事效率。 </w:t>
      </w:r>
    </w:p>
    <w:p w14:paraId="215433D1">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楷体" w:hAnsi="楷体" w:eastAsia="楷体" w:cs="楷体_GB2312"/>
          <w:kern w:val="2"/>
          <w:sz w:val="32"/>
          <w:szCs w:val="32"/>
        </w:rPr>
        <w:t>（三）加强宣传引导。</w:t>
      </w:r>
      <w:r>
        <w:rPr>
          <w:rFonts w:ascii="Times New Roman" w:hAnsi="Times New Roman" w:eastAsia="仿宋_GB2312" w:cs="Times New Roman"/>
          <w:sz w:val="32"/>
          <w:szCs w:val="32"/>
        </w:rPr>
        <w:t>各相关部门要充分利用门户网站、新媒体、窗口办理等途径，线上线下广泛宣传企业注销登记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集成服务落地实施，积极引导企业通过省一体化政务平台办理相关事项，提高群众的知晓度、认可度和满意度。</w:t>
      </w:r>
    </w:p>
    <w:p w14:paraId="2DDED706">
      <w:pPr>
        <w:pStyle w:val="6"/>
        <w:shd w:val="clear" w:color="auto" w:fill="FFFFFF"/>
        <w:overflowPunct w:val="0"/>
        <w:autoSpaceDE w:val="0"/>
        <w:autoSpaceDN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14:paraId="238D723D">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服务指南</w:t>
      </w:r>
    </w:p>
    <w:p w14:paraId="64E87676">
      <w:pPr>
        <w:pStyle w:val="6"/>
        <w:overflowPunct w:val="0"/>
        <w:spacing w:before="0" w:beforeAutospacing="0" w:after="0" w:afterAutospacing="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办理流程图</w:t>
      </w:r>
    </w:p>
    <w:p w14:paraId="229237DF">
      <w:pPr>
        <w:pStyle w:val="6"/>
        <w:overflowPunct w:val="0"/>
        <w:spacing w:before="0" w:beforeAutospacing="0" w:after="0" w:afterAutospacing="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申请书</w:t>
      </w:r>
    </w:p>
    <w:p w14:paraId="6D949F3E">
      <w:pPr>
        <w:pStyle w:val="6"/>
        <w:overflowPunct w:val="0"/>
        <w:spacing w:before="0" w:beforeAutospacing="0" w:after="0" w:afterAutospacing="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申请材料清单</w:t>
      </w:r>
    </w:p>
    <w:p w14:paraId="0237EDC9">
      <w:pPr>
        <w:overflowPunct w:val="0"/>
        <w:spacing w:line="600" w:lineRule="exac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bCs/>
          <w:sz w:val="32"/>
          <w:szCs w:val="32"/>
        </w:rPr>
        <w:t>附件1</w:t>
      </w:r>
    </w:p>
    <w:p w14:paraId="130E5427">
      <w:pPr>
        <w:pStyle w:val="6"/>
        <w:overflowPunct w:val="0"/>
        <w:spacing w:before="0" w:beforeAutospacing="0" w:after="0" w:afterAutospacing="0" w:line="400" w:lineRule="exact"/>
        <w:jc w:val="both"/>
        <w:rPr>
          <w:rFonts w:ascii="Times New Roman" w:hAnsi="Times New Roman" w:eastAsia="仿宋_GB2312" w:cs="Times New Roman"/>
          <w:sz w:val="32"/>
          <w:szCs w:val="32"/>
        </w:rPr>
      </w:pPr>
    </w:p>
    <w:p w14:paraId="7A3A7ED8">
      <w:pPr>
        <w:pStyle w:val="10"/>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企业注销登记</w:t>
      </w:r>
      <w:r>
        <w:rPr>
          <w:rFonts w:hint="eastAsia" w:ascii="方正小标宋简体" w:hAnsi="方正小标宋简体" w:eastAsia="方正小标宋简体" w:cs="方正小标宋简体"/>
          <w:bCs/>
          <w:sz w:val="44"/>
          <w:szCs w:val="44"/>
        </w:rPr>
        <w:t>“</w:t>
      </w:r>
      <w:r>
        <w:rPr>
          <w:rFonts w:ascii="方正小标宋简体" w:hAnsi="方正小标宋简体" w:eastAsia="方正小标宋简体" w:cs="方正小标宋简体"/>
          <w:bCs/>
          <w:sz w:val="44"/>
          <w:szCs w:val="44"/>
        </w:rPr>
        <w:t>一件事</w:t>
      </w:r>
      <w:r>
        <w:rPr>
          <w:rFonts w:hint="eastAsia" w:ascii="方正小标宋简体" w:hAnsi="方正小标宋简体" w:eastAsia="方正小标宋简体" w:cs="方正小标宋简体"/>
          <w:bCs/>
          <w:sz w:val="44"/>
          <w:szCs w:val="44"/>
        </w:rPr>
        <w:t>”</w:t>
      </w:r>
      <w:r>
        <w:rPr>
          <w:rFonts w:ascii="方正小标宋简体" w:hAnsi="方正小标宋简体" w:eastAsia="方正小标宋简体" w:cs="方正小标宋简体"/>
          <w:bCs/>
          <w:sz w:val="44"/>
          <w:szCs w:val="44"/>
        </w:rPr>
        <w:t>服务指南</w:t>
      </w:r>
    </w:p>
    <w:p w14:paraId="52D391C4">
      <w:pPr>
        <w:pStyle w:val="6"/>
        <w:overflowPunct w:val="0"/>
        <w:spacing w:before="0" w:beforeAutospacing="0" w:after="0" w:afterAutospacing="0" w:line="400" w:lineRule="exact"/>
        <w:ind w:firstLine="48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14:paraId="50B9DF33">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一、事项名称</w:t>
      </w:r>
    </w:p>
    <w:p w14:paraId="04B87006">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6924793B">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二、适用对象</w:t>
      </w:r>
    </w:p>
    <w:p w14:paraId="62D2777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山西省范围内登记的公司、非公司企业法人、个人独资企业、合伙企业、农民专业合作社（联合社），及前述类型企业的分支机构。</w:t>
      </w:r>
    </w:p>
    <w:p w14:paraId="084A4B5F">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三、涉及办理事项</w:t>
      </w:r>
    </w:p>
    <w:p w14:paraId="52CDCB4E">
      <w:pPr>
        <w:overflowPunct w:val="0"/>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包括营业执照、税务、海关、社保、医保、银行账户、印章等8件事项的注销。</w:t>
      </w:r>
    </w:p>
    <w:p w14:paraId="1033AA15">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四、实施单位</w:t>
      </w:r>
    </w:p>
    <w:p w14:paraId="283D054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市场监管、</w:t>
      </w:r>
      <w:r>
        <w:rPr>
          <w:rFonts w:ascii="Times New Roman" w:hAnsi="Times New Roman" w:eastAsia="仿宋_GB2312" w:cs="Times New Roman"/>
          <w:kern w:val="0"/>
          <w:sz w:val="32"/>
          <w:szCs w:val="32"/>
          <w:shd w:val="clear" w:color="auto" w:fill="FFFFFF"/>
        </w:rPr>
        <w:t>行政审批、税务、海关、社会保障、医疗保障、</w:t>
      </w:r>
      <w:r>
        <w:rPr>
          <w:rFonts w:ascii="Times New Roman" w:hAnsi="Times New Roman" w:eastAsia="仿宋_GB2312" w:cs="Times New Roman"/>
          <w:sz w:val="32"/>
          <w:szCs w:val="32"/>
          <w:shd w:val="clear" w:color="auto" w:fill="FFFFFF"/>
        </w:rPr>
        <w:t>人民银行</w:t>
      </w:r>
      <w:r>
        <w:rPr>
          <w:rFonts w:ascii="Times New Roman" w:hAnsi="Times New Roman" w:eastAsia="仿宋_GB2312" w:cs="Times New Roman"/>
          <w:kern w:val="0"/>
          <w:sz w:val="32"/>
          <w:szCs w:val="32"/>
          <w:shd w:val="clear" w:color="auto" w:fill="FFFFFF"/>
        </w:rPr>
        <w:t>、公安等部门。</w:t>
      </w:r>
    </w:p>
    <w:p w14:paraId="56BDFBF0">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五、实施依据</w:t>
      </w:r>
    </w:p>
    <w:p w14:paraId="389E1929">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公司法》《中华人民共和国外商投资法》《中华人民共和国合伙企业法》《中华人民共和国个人独资企业法》《中华人民共和国农民专业合作社法》《中华人民共和国社会保险法》《中华人民共和国税收征收管理法》《中华人民共和国海关法》《市场主体登记管理条例》《社会保险经办条例》《</w:t>
      </w:r>
      <w:r>
        <w:rPr>
          <w:rFonts w:hint="eastAsia" w:ascii="Times New Roman" w:hAnsi="Times New Roman" w:eastAsia="仿宋_GB2312" w:cs="Times New Roman"/>
          <w:sz w:val="32"/>
          <w:szCs w:val="32"/>
        </w:rPr>
        <w:t>海关</w:t>
      </w:r>
      <w:r>
        <w:rPr>
          <w:rFonts w:ascii="Times New Roman" w:hAnsi="Times New Roman" w:eastAsia="仿宋_GB2312" w:cs="Times New Roman"/>
          <w:sz w:val="32"/>
          <w:szCs w:val="32"/>
        </w:rPr>
        <w:t>报关单位</w:t>
      </w:r>
      <w:r>
        <w:rPr>
          <w:rFonts w:hint="eastAsia" w:ascii="Times New Roman" w:hAnsi="Times New Roman" w:eastAsia="仿宋_GB2312" w:cs="Times New Roman"/>
          <w:sz w:val="32"/>
          <w:szCs w:val="32"/>
        </w:rPr>
        <w:t>注销操作规程（试行）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w:t>
      </w:r>
      <w:r>
        <w:rPr>
          <w:rFonts w:ascii="Times New Roman" w:hAnsi="Times New Roman" w:eastAsia="仿宋_GB2312" w:cs="Times New Roman"/>
          <w:sz w:val="32"/>
          <w:szCs w:val="32"/>
        </w:rPr>
        <w:t>银行结算账户管理办法》《印章治安管理办法》等。</w:t>
      </w:r>
    </w:p>
    <w:p w14:paraId="7369FA4F">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六、办理条件</w:t>
      </w:r>
    </w:p>
    <w:p w14:paraId="31CB9BFF">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（一）普通注销</w:t>
      </w:r>
    </w:p>
    <w:p w14:paraId="1D49909D">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适用不符合简易注销条件的企业；自愿选择普通注销方式的企业。</w:t>
      </w:r>
    </w:p>
    <w:p w14:paraId="44989789">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纳税人向税务部门申请办理注销时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税务部门进行税务注销预检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检查纳税人是否存在未办结事项。</w:t>
      </w:r>
    </w:p>
    <w:p w14:paraId="4AF930B8">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未办理过涉税事宜的纳税人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主动到税务部门办理清税的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税务部门可根据纳税人提供的营业执照即时出具清税文书。</w:t>
      </w:r>
    </w:p>
    <w:p w14:paraId="62E94113">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符合容缺即时办理条件的纳税人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在办理税务注销时，资料齐全的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税务部门即时出具清税文书;若资料不齐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可在作出承诺后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税务部门即时出具清税文书。纳税人应按承诺的时限补齐资料并办结相关事项。具体容缺条件是:</w:t>
      </w:r>
    </w:p>
    <w:p w14:paraId="638322FA">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办理过涉税事宜但未领用发票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含代开发票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、无欠税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滞纳金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及罚款且没有其他未办结事项的纳税人，主动到税务部门办理清税的;</w:t>
      </w:r>
    </w:p>
    <w:p w14:paraId="35E29F1F">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未处于税务检查状态、无欠税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滞纳金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及罚款、已缴销增值税专用发票及税控设备，且符合下列情形之一的纳税人:</w:t>
      </w:r>
    </w:p>
    <w:p w14:paraId="2097C1CE">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w:t>
      </w:r>
      <w:r>
        <w:rPr>
          <w:rFonts w:ascii="Times New Roman" w:hAnsi="Times New Roman" w:eastAsia="仿宋_GB2312" w:cs="Times New Roman"/>
          <w:sz w:val="32"/>
          <w:szCs w:val="32"/>
        </w:rPr>
        <w:t>纳税信用级别为A级和B级的纳税人;</w:t>
      </w:r>
    </w:p>
    <w:p w14:paraId="6D896D1D">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w:t>
      </w:r>
      <w:r>
        <w:rPr>
          <w:rFonts w:ascii="Times New Roman" w:hAnsi="Times New Roman" w:eastAsia="仿宋_GB2312" w:cs="Times New Roman"/>
          <w:sz w:val="32"/>
          <w:szCs w:val="32"/>
        </w:rPr>
        <w:t>控股母公司纳税信用级别为A级的M级纳税人;</w:t>
      </w:r>
    </w:p>
    <w:p w14:paraId="62B04B7E">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w:t>
      </w:r>
      <w:r>
        <w:rPr>
          <w:rFonts w:ascii="Times New Roman" w:hAnsi="Times New Roman" w:eastAsia="仿宋_GB2312" w:cs="Times New Roman"/>
          <w:sz w:val="32"/>
          <w:szCs w:val="32"/>
        </w:rPr>
        <w:t>省级人民政府引进人才或经省级以上行业协会等机构认定的行业领军人才等创办的企业;</w:t>
      </w:r>
    </w:p>
    <w:p w14:paraId="2B17C264">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w:t>
      </w:r>
      <w:r>
        <w:rPr>
          <w:rFonts w:ascii="Times New Roman" w:hAnsi="Times New Roman" w:eastAsia="仿宋_GB2312" w:cs="Times New Roman"/>
          <w:sz w:val="32"/>
          <w:szCs w:val="32"/>
        </w:rPr>
        <w:t>未纳入纳税信用级别评价的定期定额个体工商户;</w:t>
      </w:r>
    </w:p>
    <w:p w14:paraId="0A079956">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w:t>
      </w:r>
      <w:r>
        <w:rPr>
          <w:rFonts w:ascii="Times New Roman" w:hAnsi="Times New Roman" w:eastAsia="仿宋_GB2312" w:cs="Times New Roman"/>
          <w:sz w:val="32"/>
          <w:szCs w:val="32"/>
        </w:rPr>
        <w:t>未达到增值税纳税起征点的纳税人。</w:t>
      </w:r>
    </w:p>
    <w:p w14:paraId="5A1D17B9">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不符合承诺制容缺即时办理条件的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或虽符合承诺制容缺即时办理条件但纳税人不愿意承诺的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税务部门向纳税人出具《税务事项通知书》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告知未结事项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纳税人先行办理完毕各项未结事项后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方可申请办理税务注销。</w:t>
      </w:r>
    </w:p>
    <w:p w14:paraId="4839F2FC">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经人民法院裁定宣告破产或强制清算的企业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管理人持人民法院终结破产程序裁定书申请税务注销的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税务部门即时出具清税文书。</w:t>
      </w:r>
    </w:p>
    <w:p w14:paraId="7D47ED6F">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纳税人办理税务注销前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无需向税务机关提出终止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委托扣款协议书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申请。税务机关办结税务注销后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委托扣款协议自动终止。</w:t>
      </w:r>
    </w:p>
    <w:p w14:paraId="3A5EF312">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注意事项。对于存在依法应在税务注销前办理完毕但未办结的涉税事项的，企业应办理完毕后再申请注销。对于存在未办结涉税事项且不符合承诺制容缺即时办理条件的，税务机关不予注销。例如，持有股权、股票等权益性投资、债权性投资或土地使用权、房产等资产未依法清算缴税的；合伙企业、个人独资企业未依法清算缴纳个人所得税的；出口退税企业未结清出口退（免）税款等情形的不予注销。</w:t>
      </w:r>
    </w:p>
    <w:p w14:paraId="5D0492A4">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（二）简易注销</w:t>
      </w:r>
    </w:p>
    <w:p w14:paraId="7DD716F5">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发生债权债务或已将债权债务清偿完结的企业（上市股份有限公司除外）。企业在申请简易注销登记时，不应存在未结清清偿费用、职工工资、社会保险费用、法定补偿金、应缴纳税款（滞纳金、罚款）等债权债务。不存在不适用简易注销程序的情形。符合简易注销条件，未办理过涉税事宜或办理过涉税事宜但未领用发票（含代开发票）、无欠税（滞纳金）及罚款且没有其他未办结事项的纳税人，免予到税务部门办理清税证明。</w:t>
      </w:r>
    </w:p>
    <w:p w14:paraId="019CA2E4">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七、提交材料</w:t>
      </w:r>
    </w:p>
    <w:p w14:paraId="108C46F9">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详见附件4。</w:t>
      </w:r>
    </w:p>
    <w:p w14:paraId="4EE20121">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八、申请方式</w:t>
      </w:r>
    </w:p>
    <w:p w14:paraId="677C7097">
      <w:pPr>
        <w:pStyle w:val="6"/>
        <w:overflowPunct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线上方式：</w:t>
      </w:r>
      <w:r>
        <w:rPr>
          <w:rFonts w:ascii="Times New Roman" w:hAnsi="Times New Roman" w:eastAsia="仿宋_GB2312" w:cs="Times New Roman"/>
          <w:sz w:val="32"/>
          <w:szCs w:val="32"/>
        </w:rPr>
        <w:t>申请人登录</w:t>
      </w:r>
      <w:r>
        <w:rPr>
          <w:rFonts w:ascii="Times New Roman" w:hAnsi="Times New Roman" w:eastAsia="仿宋_GB2312" w:cs="Times New Roman"/>
          <w:sz w:val="32"/>
          <w:szCs w:val="32"/>
          <w:shd w:val="clear" w:color="auto" w:fill="FFFFFF"/>
        </w:rPr>
        <w:t>山西省政务服务网、山西政务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支付宝、微信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小程序或“三晋通”APP</w:t>
      </w:r>
      <w:r>
        <w:rPr>
          <w:rFonts w:hint="eastAsia" w:ascii="Times New Roman" w:hAnsi="Times New Roman" w:eastAsia="仿宋_GB2312" w:cs="Times New Roman"/>
          <w:sz w:val="32"/>
          <w:szCs w:val="32"/>
          <w:shd w:val="clear" w:color="auto" w:fill="FFFFFF"/>
        </w:rPr>
        <w:t>中的“</w:t>
      </w:r>
      <w:r>
        <w:rPr>
          <w:rFonts w:ascii="Times New Roman" w:hAnsi="Times New Roman" w:eastAsia="仿宋_GB2312" w:cs="Times New Roman"/>
          <w:sz w:val="32"/>
          <w:szCs w:val="32"/>
          <w:shd w:val="clear" w:color="auto" w:fill="FFFFFF"/>
        </w:rPr>
        <w:t>高效办成一件事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专区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我要注销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，按照系统提示进行操作。。</w:t>
      </w:r>
    </w:p>
    <w:p w14:paraId="7D88EFEC">
      <w:pPr>
        <w:pStyle w:val="6"/>
        <w:overflowPunct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线下方式：</w:t>
      </w:r>
      <w:r>
        <w:rPr>
          <w:rFonts w:ascii="Times New Roman" w:hAnsi="Times New Roman" w:eastAsia="仿宋_GB2312" w:cs="Times New Roman"/>
          <w:sz w:val="32"/>
          <w:szCs w:val="32"/>
        </w:rPr>
        <w:t>申请人到登记机关所在政务服务大厅，在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服务专区，企业注销登记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专窗咨询办理。</w:t>
      </w:r>
    </w:p>
    <w:p w14:paraId="204085CA">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九、办理流程</w:t>
      </w:r>
    </w:p>
    <w:p w14:paraId="27DC0D88">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b/>
          <w:bCs/>
          <w:sz w:val="32"/>
          <w:szCs w:val="32"/>
        </w:rPr>
      </w:pPr>
      <w:r>
        <w:rPr>
          <w:rFonts w:ascii="Times New Roman" w:hAnsi="Times New Roman" w:eastAsia="仿宋_GB2312" w:cs="Times New Roman"/>
          <w:kern w:val="2"/>
          <w:sz w:val="32"/>
          <w:szCs w:val="32"/>
        </w:rPr>
        <w:t>以线上或线下方式进入</w:t>
      </w:r>
      <w:r>
        <w:rPr>
          <w:rFonts w:ascii="Times New Roman" w:hAnsi="Times New Roman" w:eastAsia="仿宋_GB2312" w:cs="Times New Roman"/>
          <w:sz w:val="32"/>
          <w:szCs w:val="32"/>
        </w:rPr>
        <w:t>企业注销登记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w:t>
      </w:r>
      <w:r>
        <w:rPr>
          <w:rFonts w:ascii="Times New Roman" w:hAnsi="Times New Roman" w:eastAsia="仿宋_GB2312" w:cs="Times New Roman"/>
          <w:kern w:val="2"/>
          <w:sz w:val="32"/>
          <w:szCs w:val="32"/>
        </w:rPr>
        <w:t>流程，选择普通注销或简易注销。</w:t>
      </w:r>
    </w:p>
    <w:p w14:paraId="218C43F3">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（一）普通注销</w:t>
      </w:r>
    </w:p>
    <w:p w14:paraId="6326241A">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拟申请普通注销的企业在国家企业信用信息公示系统</w:t>
      </w:r>
      <w:r>
        <w:rPr>
          <w:rFonts w:ascii="Times New Roman" w:hAnsi="Times New Roman" w:eastAsia="仿宋_GB2312" w:cs="Times New Roman"/>
          <w:sz w:val="32"/>
          <w:szCs w:val="32"/>
        </w:rPr>
        <w:t>或省一体化政务平台</w:t>
      </w:r>
      <w:r>
        <w:rPr>
          <w:rFonts w:ascii="Times New Roman" w:hAnsi="Times New Roman" w:eastAsia="仿宋_GB2312" w:cs="Times New Roman"/>
          <w:kern w:val="2"/>
          <w:sz w:val="32"/>
          <w:szCs w:val="32"/>
        </w:rPr>
        <w:t>填报清算组信息、债权人公告等向社会公告，公告期满后，在</w:t>
      </w:r>
      <w:r>
        <w:rPr>
          <w:rFonts w:ascii="Times New Roman" w:hAnsi="Times New Roman" w:eastAsia="仿宋_GB2312" w:cs="Times New Roman"/>
          <w:sz w:val="32"/>
          <w:szCs w:val="32"/>
        </w:rPr>
        <w:t>省一体化政务平台</w:t>
      </w:r>
      <w:r>
        <w:rPr>
          <w:rFonts w:ascii="Times New Roman" w:hAnsi="Times New Roman" w:eastAsia="仿宋_GB2312" w:cs="Times New Roman"/>
          <w:kern w:val="2"/>
          <w:sz w:val="32"/>
          <w:szCs w:val="32"/>
        </w:rPr>
        <w:t>发起企业注销登记</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申请，各相关部门接收</w:t>
      </w:r>
      <w:r>
        <w:rPr>
          <w:rFonts w:ascii="Times New Roman" w:hAnsi="Times New Roman" w:eastAsia="仿宋_GB2312" w:cs="Times New Roman"/>
          <w:sz w:val="32"/>
          <w:szCs w:val="32"/>
        </w:rPr>
        <w:t>平台</w:t>
      </w:r>
      <w:r>
        <w:rPr>
          <w:rFonts w:ascii="Times New Roman" w:hAnsi="Times New Roman" w:eastAsia="仿宋_GB2312" w:cs="Times New Roman"/>
          <w:kern w:val="2"/>
          <w:sz w:val="32"/>
          <w:szCs w:val="32"/>
        </w:rPr>
        <w:t>推送的注销信息，限时办结，</w:t>
      </w:r>
      <w:r>
        <w:rPr>
          <w:rFonts w:ascii="Times New Roman" w:hAnsi="Times New Roman" w:eastAsia="仿宋_GB2312" w:cs="Times New Roman"/>
          <w:sz w:val="32"/>
          <w:szCs w:val="32"/>
        </w:rPr>
        <w:t>将</w:t>
      </w:r>
      <w:r>
        <w:rPr>
          <w:rFonts w:ascii="Times New Roman" w:hAnsi="Times New Roman" w:eastAsia="仿宋_GB2312" w:cs="Times New Roman"/>
          <w:kern w:val="2"/>
          <w:sz w:val="32"/>
          <w:szCs w:val="32"/>
        </w:rPr>
        <w:t>信息反馈</w:t>
      </w:r>
      <w:r>
        <w:rPr>
          <w:rFonts w:ascii="Times New Roman" w:hAnsi="Times New Roman" w:eastAsia="仿宋_GB2312" w:cs="Times New Roman"/>
          <w:sz w:val="32"/>
          <w:szCs w:val="32"/>
        </w:rPr>
        <w:t>至山西省市场主体登记注册管理平台全程网办管理系统</w:t>
      </w:r>
      <w:r>
        <w:rPr>
          <w:rFonts w:ascii="Times New Roman" w:hAnsi="Times New Roman" w:eastAsia="仿宋_GB2312" w:cs="Times New Roman"/>
          <w:kern w:val="2"/>
          <w:sz w:val="32"/>
          <w:szCs w:val="32"/>
        </w:rPr>
        <w:t>，企业登记机关依法作出是否予以注销登记的决定，其他部门办理结果实时共享，同步办理相关注销。</w:t>
      </w:r>
    </w:p>
    <w:p w14:paraId="412A2374">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（二）简易注销</w:t>
      </w:r>
    </w:p>
    <w:p w14:paraId="4C348501">
      <w:pPr>
        <w:pStyle w:val="6"/>
        <w:overflowPunct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符合适用条件的企业，登录国家企业信用信息公示系统或省一体化政务平台公告注销，公告期满后，</w:t>
      </w:r>
      <w:r>
        <w:rPr>
          <w:rFonts w:ascii="Times New Roman" w:hAnsi="Times New Roman" w:eastAsia="仿宋_GB2312" w:cs="Times New Roman"/>
          <w:kern w:val="2"/>
          <w:sz w:val="32"/>
          <w:szCs w:val="32"/>
        </w:rPr>
        <w:t>在</w:t>
      </w:r>
      <w:r>
        <w:rPr>
          <w:rFonts w:ascii="Times New Roman" w:hAnsi="Times New Roman" w:eastAsia="仿宋_GB2312" w:cs="Times New Roman"/>
          <w:sz w:val="32"/>
          <w:szCs w:val="32"/>
        </w:rPr>
        <w:t>省一体化政务平台</w:t>
      </w:r>
      <w:r>
        <w:rPr>
          <w:rFonts w:ascii="Times New Roman" w:hAnsi="Times New Roman" w:eastAsia="仿宋_GB2312" w:cs="Times New Roman"/>
          <w:kern w:val="2"/>
          <w:sz w:val="32"/>
          <w:szCs w:val="32"/>
        </w:rPr>
        <w:t>发起企业注销登记</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申请，各相关部门接收</w:t>
      </w:r>
      <w:r>
        <w:rPr>
          <w:rFonts w:ascii="Times New Roman" w:hAnsi="Times New Roman" w:eastAsia="仿宋_GB2312" w:cs="Times New Roman"/>
          <w:sz w:val="32"/>
          <w:szCs w:val="32"/>
        </w:rPr>
        <w:t>平台</w:t>
      </w:r>
      <w:r>
        <w:rPr>
          <w:rFonts w:ascii="Times New Roman" w:hAnsi="Times New Roman" w:eastAsia="仿宋_GB2312" w:cs="Times New Roman"/>
          <w:kern w:val="2"/>
          <w:sz w:val="32"/>
          <w:szCs w:val="32"/>
        </w:rPr>
        <w:t>推送的注销信息，限时办结，</w:t>
      </w:r>
      <w:r>
        <w:rPr>
          <w:rFonts w:ascii="Times New Roman" w:hAnsi="Times New Roman" w:eastAsia="仿宋_GB2312" w:cs="Times New Roman"/>
          <w:sz w:val="32"/>
          <w:szCs w:val="32"/>
        </w:rPr>
        <w:t>将</w:t>
      </w:r>
      <w:r>
        <w:rPr>
          <w:rFonts w:ascii="Times New Roman" w:hAnsi="Times New Roman" w:eastAsia="仿宋_GB2312" w:cs="Times New Roman"/>
          <w:kern w:val="2"/>
          <w:sz w:val="32"/>
          <w:szCs w:val="32"/>
        </w:rPr>
        <w:t>信息反馈</w:t>
      </w:r>
      <w:r>
        <w:rPr>
          <w:rFonts w:ascii="Times New Roman" w:hAnsi="Times New Roman" w:eastAsia="仿宋_GB2312" w:cs="Times New Roman"/>
          <w:sz w:val="32"/>
          <w:szCs w:val="32"/>
        </w:rPr>
        <w:t>至山西省市场主体登记注册管理平台全程网办管理系统</w:t>
      </w:r>
      <w:r>
        <w:rPr>
          <w:rFonts w:ascii="Times New Roman" w:hAnsi="Times New Roman" w:eastAsia="仿宋_GB2312" w:cs="Times New Roman"/>
          <w:kern w:val="2"/>
          <w:sz w:val="32"/>
          <w:szCs w:val="32"/>
        </w:rPr>
        <w:t>，企业登记机关依法作出是否予以注销登记的决定，其他部门办理结果实时共享，同步办理相关注销。</w:t>
      </w:r>
    </w:p>
    <w:p w14:paraId="4430F541">
      <w:pPr>
        <w:overflowPunct w:val="0"/>
        <w:spacing w:line="560" w:lineRule="exact"/>
        <w:rPr>
          <w:rFonts w:ascii="Times New Roman" w:hAnsi="Times New Roman" w:eastAsia="仿宋_GB2312" w:cs="Times New Roman"/>
          <w:sz w:val="32"/>
          <w:szCs w:val="32"/>
        </w:rPr>
        <w:sectPr>
          <w:footerReference r:id="rId3" w:type="default"/>
          <w:pgSz w:w="11906" w:h="16838"/>
          <w:pgMar w:top="2098" w:right="1474" w:bottom="1757" w:left="1587" w:header="851" w:footer="1474" w:gutter="0"/>
          <w:pgNumType w:fmt="numberInDash"/>
          <w:cols w:space="720" w:num="1"/>
          <w:docGrid w:type="lines" w:linePitch="312" w:charSpace="0"/>
        </w:sectPr>
      </w:pPr>
    </w:p>
    <w:p w14:paraId="5878C817">
      <w:pPr>
        <w:pStyle w:val="2"/>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附件2</w:t>
      </w:r>
    </w:p>
    <w:p w14:paraId="70E7B4AA">
      <w:pPr>
        <w:pStyle w:val="6"/>
        <w:overflowPunct w:val="0"/>
        <w:spacing w:before="0" w:beforeAutospacing="0" w:after="0" w:afterAutospacing="0" w:line="600" w:lineRule="exact"/>
        <w:jc w:val="center"/>
        <w:rPr>
          <w:rStyle w:val="9"/>
          <w:rFonts w:ascii="Times New Roman" w:hAnsi="Times New Roman" w:eastAsia="方正小标宋简体" w:cs="Times New Roman"/>
          <w:b w:val="0"/>
          <w:sz w:val="44"/>
          <w:szCs w:val="44"/>
        </w:rPr>
      </w:pPr>
      <w:r>
        <w:rPr>
          <w:rFonts w:hint="eastAsia" w:ascii="Times New Roman" w:hAnsi="Times New Roman" w:eastAsia="仿宋_GB2312" w:cs="Times New Roman"/>
          <w:kern w:val="2"/>
          <w:sz w:val="32"/>
          <w:szCs w:val="32"/>
        </w:rPr>
        <w:drawing>
          <wp:anchor distT="0" distB="0" distL="114300" distR="114300" simplePos="0" relativeHeight="251660288" behindDoc="0" locked="0" layoutInCell="1" allowOverlap="1">
            <wp:simplePos x="0" y="0"/>
            <wp:positionH relativeFrom="column">
              <wp:posOffset>142875</wp:posOffset>
            </wp:positionH>
            <wp:positionV relativeFrom="paragraph">
              <wp:posOffset>442595</wp:posOffset>
            </wp:positionV>
            <wp:extent cx="5063490" cy="7506335"/>
            <wp:effectExtent l="0" t="0" r="0" b="0"/>
            <wp:wrapSquare wrapText="bothSides"/>
            <wp:docPr id="9" name="图片 9" descr="d590114625e01431ac95548b6321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590114625e01431ac95548b6321c26"/>
                    <pic:cNvPicPr>
                      <a:picLocks noChangeAspect="1"/>
                    </pic:cNvPicPr>
                  </pic:nvPicPr>
                  <pic:blipFill>
                    <a:blip r:embed="rId5"/>
                    <a:stretch>
                      <a:fillRect/>
                    </a:stretch>
                  </pic:blipFill>
                  <pic:spPr>
                    <a:xfrm>
                      <a:off x="0" y="0"/>
                      <a:ext cx="5063490" cy="7506335"/>
                    </a:xfrm>
                    <a:prstGeom prst="rect">
                      <a:avLst/>
                    </a:prstGeom>
                  </pic:spPr>
                </pic:pic>
              </a:graphicData>
            </a:graphic>
          </wp:anchor>
        </w:drawing>
      </w:r>
      <w:r>
        <w:rPr>
          <w:rStyle w:val="9"/>
          <w:rFonts w:ascii="Times New Roman" w:hAnsi="Times New Roman" w:eastAsia="方正小标宋简体" w:cs="Times New Roman"/>
          <w:b w:val="0"/>
          <w:sz w:val="44"/>
          <w:szCs w:val="44"/>
        </w:rPr>
        <w:t>企业注销登记</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一件事</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办理流程图</w:t>
      </w:r>
    </w:p>
    <w:p w14:paraId="3E66B78F">
      <w:pPr>
        <w:overflowPunct w:val="0"/>
        <w:spacing w:line="400" w:lineRule="exact"/>
        <w:rPr>
          <w:rFonts w:ascii="Times New Roman" w:hAnsi="Times New Roman" w:eastAsia="仿宋_GB2312" w:cs="Times New Roman"/>
          <w:sz w:val="32"/>
          <w:szCs w:val="32"/>
        </w:rPr>
        <w:sectPr>
          <w:pgSz w:w="11906" w:h="16838"/>
          <w:pgMar w:top="2098" w:right="1474" w:bottom="1984" w:left="1587" w:header="851" w:footer="992" w:gutter="0"/>
          <w:pgNumType w:fmt="numberInDash"/>
          <w:cols w:space="720" w:num="1"/>
          <w:docGrid w:type="lines" w:linePitch="312" w:charSpace="0"/>
        </w:sectPr>
      </w:pPr>
      <w:r>
        <w:rPr>
          <w:rFonts w:ascii="Times New Roman" w:hAnsi="Times New Roman" w:eastAsia="仿宋_GB2312" w:cs="Times New Roman"/>
          <w:sz w:val="24"/>
        </w:rPr>
        <w:br w:type="page"/>
      </w:r>
    </w:p>
    <w:p w14:paraId="240F0872">
      <w:pPr>
        <w:pStyle w:val="2"/>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w:t>
      </w:r>
    </w:p>
    <w:p w14:paraId="33DEE699">
      <w:pPr>
        <w:overflowPunct w:val="0"/>
        <w:spacing w:line="400" w:lineRule="exact"/>
        <w:rPr>
          <w:rFonts w:ascii="Times New Roman" w:hAnsi="Times New Roman" w:eastAsia="黑体" w:cs="Times New Roman"/>
          <w:sz w:val="32"/>
          <w:szCs w:val="32"/>
        </w:rPr>
      </w:pPr>
    </w:p>
    <w:p w14:paraId="0C0C4E58">
      <w:pPr>
        <w:pStyle w:val="6"/>
        <w:overflowPunct w:val="0"/>
        <w:spacing w:before="0" w:beforeAutospacing="0" w:after="0" w:afterAutospacing="0" w:line="600" w:lineRule="exact"/>
        <w:jc w:val="center"/>
        <w:rPr>
          <w:rStyle w:val="9"/>
          <w:rFonts w:ascii="Times New Roman" w:hAnsi="Times New Roman" w:eastAsia="方正小标宋简体" w:cs="Times New Roman"/>
          <w:b w:val="0"/>
          <w:sz w:val="44"/>
          <w:szCs w:val="44"/>
        </w:rPr>
      </w:pPr>
      <w:r>
        <w:rPr>
          <w:rStyle w:val="9"/>
          <w:rFonts w:ascii="Times New Roman" w:hAnsi="Times New Roman" w:eastAsia="方正小标宋简体" w:cs="Times New Roman"/>
          <w:b w:val="0"/>
          <w:sz w:val="44"/>
          <w:szCs w:val="44"/>
        </w:rPr>
        <w:t>企业注销登记</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一件事</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申请书</w:t>
      </w:r>
    </w:p>
    <w:p w14:paraId="2357FAB4">
      <w:pPr>
        <w:pStyle w:val="6"/>
        <w:overflowPunct w:val="0"/>
        <w:spacing w:before="0" w:beforeAutospacing="0" w:after="0" w:afterAutospacing="0" w:line="400" w:lineRule="exact"/>
        <w:ind w:firstLine="880" w:firstLineChars="200"/>
        <w:jc w:val="both"/>
        <w:rPr>
          <w:rFonts w:ascii="Times New Roman" w:hAnsi="Times New Roman" w:eastAsia="仿宋_GB2312" w:cs="Times New Roman"/>
          <w:sz w:val="44"/>
          <w:szCs w:val="44"/>
        </w:rPr>
      </w:pPr>
    </w:p>
    <w:tbl>
      <w:tblPr>
        <w:tblStyle w:val="7"/>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080"/>
        <w:gridCol w:w="1417"/>
        <w:gridCol w:w="655"/>
        <w:gridCol w:w="184"/>
        <w:gridCol w:w="1449"/>
        <w:gridCol w:w="456"/>
        <w:gridCol w:w="2472"/>
      </w:tblGrid>
      <w:tr w14:paraId="5813D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901" w:type="dxa"/>
            <w:gridSpan w:val="8"/>
            <w:tcBorders>
              <w:top w:val="single" w:color="auto" w:sz="12" w:space="0"/>
              <w:bottom w:val="single" w:color="auto" w:sz="12" w:space="0"/>
            </w:tcBorders>
            <w:noWrap/>
            <w:vAlign w:val="center"/>
          </w:tcPr>
          <w:p w14:paraId="5C16C569">
            <w:pPr>
              <w:overflowPunct w:val="0"/>
              <w:spacing w:line="240" w:lineRule="exact"/>
              <w:jc w:val="center"/>
              <w:rPr>
                <w:rFonts w:ascii="Times New Roman" w:hAnsi="Times New Roman" w:eastAsia="仿宋_GB2312" w:cs="Times New Roman"/>
                <w:b/>
                <w:szCs w:val="21"/>
              </w:rPr>
            </w:pPr>
            <w:r>
              <w:rPr>
                <w:rFonts w:ascii="Times New Roman" w:hAnsi="Times New Roman" w:eastAsia="仿宋_GB2312" w:cs="Times New Roman"/>
                <w:b/>
                <w:bCs/>
                <w:szCs w:val="21"/>
                <w:lang w:val="zh-CN"/>
              </w:rPr>
              <w:t>□基本信息（必填项）</w:t>
            </w:r>
          </w:p>
        </w:tc>
      </w:tr>
      <w:tr w14:paraId="5F63D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268" w:type="dxa"/>
            <w:gridSpan w:val="2"/>
            <w:tcBorders>
              <w:top w:val="single" w:color="auto" w:sz="12" w:space="0"/>
              <w:bottom w:val="single" w:color="auto" w:sz="4" w:space="0"/>
              <w:right w:val="single" w:color="auto" w:sz="4" w:space="0"/>
            </w:tcBorders>
            <w:noWrap/>
            <w:vAlign w:val="center"/>
          </w:tcPr>
          <w:p w14:paraId="74677D3E">
            <w:pPr>
              <w:overflowPunct w:val="0"/>
              <w:spacing w:line="240" w:lineRule="exact"/>
              <w:jc w:val="center"/>
              <w:rPr>
                <w:rFonts w:ascii="Times New Roman" w:hAnsi="Times New Roman" w:eastAsia="仿宋_GB2312" w:cs="Times New Roman"/>
                <w:b/>
                <w:bCs/>
                <w:szCs w:val="21"/>
                <w:lang w:val="zh-CN"/>
              </w:rPr>
            </w:pPr>
            <w:r>
              <w:rPr>
                <w:rFonts w:ascii="Times New Roman" w:hAnsi="Times New Roman" w:eastAsia="仿宋_GB2312" w:cs="Times New Roman"/>
                <w:bCs/>
                <w:szCs w:val="21"/>
                <w:lang w:val="zh-CN"/>
              </w:rPr>
              <w:t>名</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称</w:t>
            </w:r>
          </w:p>
        </w:tc>
        <w:tc>
          <w:tcPr>
            <w:tcW w:w="2256" w:type="dxa"/>
            <w:gridSpan w:val="3"/>
            <w:tcBorders>
              <w:top w:val="single" w:color="auto" w:sz="12" w:space="0"/>
              <w:left w:val="single" w:color="auto" w:sz="4" w:space="0"/>
              <w:bottom w:val="single" w:color="auto" w:sz="4" w:space="0"/>
              <w:right w:val="single" w:color="auto" w:sz="4" w:space="0"/>
            </w:tcBorders>
            <w:noWrap/>
            <w:vAlign w:val="center"/>
          </w:tcPr>
          <w:p w14:paraId="2C67F894">
            <w:pPr>
              <w:overflowPunct w:val="0"/>
              <w:spacing w:line="240" w:lineRule="exact"/>
              <w:jc w:val="center"/>
              <w:rPr>
                <w:rFonts w:ascii="Times New Roman" w:hAnsi="Times New Roman" w:eastAsia="仿宋_GB2312" w:cs="Times New Roman"/>
                <w:szCs w:val="21"/>
              </w:rPr>
            </w:pPr>
          </w:p>
        </w:tc>
        <w:tc>
          <w:tcPr>
            <w:tcW w:w="1905" w:type="dxa"/>
            <w:gridSpan w:val="2"/>
            <w:tcBorders>
              <w:top w:val="single" w:color="auto" w:sz="12" w:space="0"/>
              <w:left w:val="single" w:color="auto" w:sz="4" w:space="0"/>
              <w:bottom w:val="single" w:color="auto" w:sz="4" w:space="0"/>
              <w:right w:val="single" w:color="auto" w:sz="4" w:space="0"/>
            </w:tcBorders>
            <w:noWrap/>
            <w:vAlign w:val="center"/>
          </w:tcPr>
          <w:p w14:paraId="2A101493">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Cs w:val="21"/>
                <w:lang w:val="zh-CN"/>
              </w:rPr>
              <w:t>统一社会信用代码</w:t>
            </w:r>
          </w:p>
        </w:tc>
        <w:tc>
          <w:tcPr>
            <w:tcW w:w="2472" w:type="dxa"/>
            <w:tcBorders>
              <w:top w:val="single" w:color="auto" w:sz="12" w:space="0"/>
              <w:left w:val="single" w:color="auto" w:sz="4" w:space="0"/>
              <w:bottom w:val="single" w:color="auto" w:sz="4" w:space="0"/>
            </w:tcBorders>
            <w:noWrap/>
            <w:vAlign w:val="center"/>
          </w:tcPr>
          <w:p w14:paraId="6A88BF28">
            <w:pPr>
              <w:overflowPunct w:val="0"/>
              <w:spacing w:line="240" w:lineRule="exact"/>
              <w:jc w:val="center"/>
              <w:rPr>
                <w:rFonts w:ascii="Times New Roman" w:hAnsi="Times New Roman" w:eastAsia="仿宋_GB2312" w:cs="Times New Roman"/>
                <w:szCs w:val="21"/>
              </w:rPr>
            </w:pPr>
          </w:p>
        </w:tc>
      </w:tr>
      <w:tr w14:paraId="22D4E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901" w:type="dxa"/>
            <w:gridSpan w:val="8"/>
            <w:tcBorders>
              <w:top w:val="single" w:color="auto" w:sz="12" w:space="0"/>
              <w:bottom w:val="single" w:color="auto" w:sz="12" w:space="0"/>
            </w:tcBorders>
            <w:noWrap/>
            <w:vAlign w:val="center"/>
          </w:tcPr>
          <w:p w14:paraId="07CAF048">
            <w:pPr>
              <w:overflowPunct w:val="0"/>
              <w:spacing w:line="240" w:lineRule="exact"/>
              <w:jc w:val="center"/>
              <w:rPr>
                <w:rFonts w:ascii="Times New Roman" w:hAnsi="Times New Roman" w:eastAsia="仿宋_GB2312" w:cs="Times New Roman"/>
                <w:b/>
                <w:szCs w:val="21"/>
              </w:rPr>
            </w:pPr>
            <w:r>
              <w:rPr>
                <w:rFonts w:ascii="Times New Roman" w:hAnsi="Times New Roman" w:eastAsia="仿宋_GB2312" w:cs="Times New Roman"/>
                <w:b/>
                <w:bCs/>
                <w:szCs w:val="21"/>
                <w:lang w:val="zh-CN"/>
              </w:rPr>
              <w:t>□普通注销原因（</w:t>
            </w:r>
            <w:r>
              <w:rPr>
                <w:rFonts w:ascii="Times New Roman" w:hAnsi="Times New Roman" w:eastAsia="仿宋_GB2312" w:cs="Times New Roman"/>
                <w:b/>
                <w:bCs/>
                <w:szCs w:val="21"/>
              </w:rPr>
              <w:t>仅普通注销登记填写</w:t>
            </w:r>
            <w:r>
              <w:rPr>
                <w:rFonts w:hint="eastAsia" w:ascii="Times New Roman" w:hAnsi="Times New Roman" w:eastAsia="仿宋_GB2312" w:cs="Times New Roman"/>
                <w:b/>
                <w:bCs/>
                <w:szCs w:val="21"/>
              </w:rPr>
              <w:t>，</w:t>
            </w:r>
            <w:r>
              <w:rPr>
                <w:rFonts w:ascii="Times New Roman" w:hAnsi="Times New Roman" w:eastAsia="仿宋_GB2312" w:cs="Times New Roman"/>
                <w:b/>
                <w:bCs/>
                <w:szCs w:val="21"/>
                <w:lang w:val="zh-CN"/>
              </w:rPr>
              <w:t>根据企业类型勾选）</w:t>
            </w:r>
          </w:p>
        </w:tc>
      </w:tr>
      <w:tr w14:paraId="316EE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8" w:hRule="atLeast"/>
          <w:jc w:val="center"/>
        </w:trPr>
        <w:tc>
          <w:tcPr>
            <w:tcW w:w="2268" w:type="dxa"/>
            <w:gridSpan w:val="2"/>
            <w:tcBorders>
              <w:top w:val="single" w:color="auto" w:sz="12" w:space="0"/>
            </w:tcBorders>
            <w:noWrap/>
            <w:vAlign w:val="center"/>
          </w:tcPr>
          <w:p w14:paraId="2762E543">
            <w:pPr>
              <w:overflowPunct w:val="0"/>
              <w:spacing w:line="240" w:lineRule="exact"/>
              <w:ind w:left="210" w:hanging="210" w:hangingChars="100"/>
              <w:jc w:val="center"/>
              <w:rPr>
                <w:rFonts w:ascii="Times New Roman" w:hAnsi="Times New Roman" w:eastAsia="仿宋_GB2312" w:cs="Times New Roman"/>
                <w:bCs/>
                <w:szCs w:val="21"/>
              </w:rPr>
            </w:pPr>
            <w:r>
              <w:rPr>
                <w:rFonts w:ascii="Times New Roman" w:hAnsi="Times New Roman" w:eastAsia="仿宋_GB2312" w:cs="Times New Roman"/>
                <w:bCs/>
                <w:szCs w:val="21"/>
              </w:rPr>
              <w:t>□有限责任公司</w:t>
            </w:r>
          </w:p>
          <w:p w14:paraId="32E365C5">
            <w:pPr>
              <w:overflowPunct w:val="0"/>
              <w:spacing w:line="240" w:lineRule="exact"/>
              <w:ind w:left="210" w:hanging="210" w:hangingChars="100"/>
              <w:jc w:val="center"/>
              <w:rPr>
                <w:rFonts w:ascii="Times New Roman" w:hAnsi="Times New Roman" w:eastAsia="仿宋_GB2312" w:cs="Times New Roman"/>
                <w:bCs/>
                <w:szCs w:val="21"/>
              </w:rPr>
            </w:pPr>
            <w:r>
              <w:rPr>
                <w:rFonts w:ascii="Times New Roman" w:hAnsi="Times New Roman" w:eastAsia="仿宋_GB2312" w:cs="Times New Roman"/>
                <w:bCs/>
                <w:szCs w:val="21"/>
              </w:rPr>
              <w:t>及股份有限公司</w:t>
            </w:r>
          </w:p>
        </w:tc>
        <w:tc>
          <w:tcPr>
            <w:tcW w:w="6633" w:type="dxa"/>
            <w:gridSpan w:val="6"/>
            <w:tcBorders>
              <w:top w:val="single" w:color="auto" w:sz="12" w:space="0"/>
            </w:tcBorders>
            <w:noWrap/>
            <w:vAlign w:val="center"/>
          </w:tcPr>
          <w:p w14:paraId="07D2D7CD">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公司章程规定的营业期限届满或其他解散事由出现。</w:t>
            </w:r>
          </w:p>
          <w:p w14:paraId="739970D7">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股东决定、股东会、股东大会、外商投资企业（最高权利机构为董事会）董事会决议解散。</w:t>
            </w:r>
          </w:p>
          <w:p w14:paraId="79773686">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因公司合并或者分立需要解散。</w:t>
            </w:r>
          </w:p>
          <w:p w14:paraId="047ECD5B">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依法被吊销营业执照、责令关闭或者被撤销。</w:t>
            </w:r>
          </w:p>
          <w:p w14:paraId="462A6EA8">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人民法院依法予以解散。</w:t>
            </w:r>
          </w:p>
          <w:p w14:paraId="6364C665">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被人民法院依法宣告破产。</w:t>
            </w:r>
          </w:p>
          <w:p w14:paraId="316C0AA8">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法律、行政法规规定的其它情形</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w:t>
            </w:r>
          </w:p>
        </w:tc>
      </w:tr>
      <w:tr w14:paraId="37D05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268" w:type="dxa"/>
            <w:gridSpan w:val="2"/>
            <w:tcBorders>
              <w:top w:val="single" w:color="auto" w:sz="6" w:space="0"/>
              <w:left w:val="single" w:color="auto" w:sz="12" w:space="0"/>
              <w:right w:val="single" w:color="auto" w:sz="6" w:space="0"/>
            </w:tcBorders>
            <w:noWrap/>
            <w:vAlign w:val="center"/>
          </w:tcPr>
          <w:p w14:paraId="17F1F027">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w:t>
            </w:r>
            <w:r>
              <w:rPr>
                <w:rFonts w:ascii="Times New Roman" w:hAnsi="Times New Roman" w:eastAsia="仿宋_GB2312" w:cs="Times New Roman"/>
                <w:bCs/>
                <w:spacing w:val="-17"/>
                <w:szCs w:val="21"/>
              </w:rPr>
              <w:t>非公司企业法人</w:t>
            </w:r>
          </w:p>
        </w:tc>
        <w:tc>
          <w:tcPr>
            <w:tcW w:w="6633" w:type="dxa"/>
            <w:gridSpan w:val="6"/>
            <w:tcBorders>
              <w:top w:val="single" w:color="auto" w:sz="6" w:space="0"/>
              <w:left w:val="single" w:color="auto" w:sz="6" w:space="0"/>
              <w:right w:val="single" w:color="auto" w:sz="12" w:space="0"/>
            </w:tcBorders>
            <w:noWrap/>
            <w:vAlign w:val="center"/>
          </w:tcPr>
          <w:p w14:paraId="2D8DE182">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依法被吊销营业执照、责令关闭或者被撤销。</w:t>
            </w:r>
          </w:p>
          <w:p w14:paraId="2E0FA83D">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被人民法院依法宣告破产。</w:t>
            </w:r>
          </w:p>
          <w:p w14:paraId="4EECDAE5">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因合并而终止。</w:t>
            </w:r>
          </w:p>
          <w:p w14:paraId="0F14851A">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法律、行政法规规定的其它情形</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w:t>
            </w:r>
          </w:p>
        </w:tc>
      </w:tr>
      <w:tr w14:paraId="71F13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jc w:val="center"/>
        </w:trPr>
        <w:tc>
          <w:tcPr>
            <w:tcW w:w="2268" w:type="dxa"/>
            <w:gridSpan w:val="2"/>
            <w:tcBorders>
              <w:top w:val="single" w:color="auto" w:sz="6" w:space="0"/>
              <w:left w:val="single" w:color="auto" w:sz="12" w:space="0"/>
              <w:right w:val="single" w:color="auto" w:sz="6" w:space="0"/>
            </w:tcBorders>
            <w:noWrap/>
            <w:vAlign w:val="center"/>
          </w:tcPr>
          <w:p w14:paraId="69B66ADD">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□合伙企业</w:t>
            </w:r>
          </w:p>
        </w:tc>
        <w:tc>
          <w:tcPr>
            <w:tcW w:w="6633" w:type="dxa"/>
            <w:gridSpan w:val="6"/>
            <w:tcBorders>
              <w:top w:val="single" w:color="auto" w:sz="6" w:space="0"/>
              <w:left w:val="single" w:color="auto" w:sz="6" w:space="0"/>
              <w:right w:val="single" w:color="auto" w:sz="12" w:space="0"/>
            </w:tcBorders>
            <w:noWrap/>
            <w:vAlign w:val="center"/>
          </w:tcPr>
          <w:p w14:paraId="71B8ABA1">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合伙期限届满，合伙人决定不再经营。</w:t>
            </w:r>
          </w:p>
          <w:p w14:paraId="1144621C">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合伙协议约定的解散事由出现。</w:t>
            </w:r>
          </w:p>
          <w:p w14:paraId="7D0B57F1">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全体合伙人决定解散。</w:t>
            </w:r>
          </w:p>
          <w:p w14:paraId="1BCEA4CB">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合伙人已不具备法定人数满三十天。</w:t>
            </w:r>
          </w:p>
          <w:p w14:paraId="2AFD9029">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合伙协议约定的合伙目的已经实现或者无法实现。</w:t>
            </w:r>
          </w:p>
          <w:p w14:paraId="5996004E">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依法被吊销营业执照、责令关闭或者被撤销。</w:t>
            </w:r>
          </w:p>
          <w:p w14:paraId="0B948E63">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法律、行政法规规定的其它原因</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 xml:space="preserve">。                          </w:t>
            </w:r>
          </w:p>
        </w:tc>
      </w:tr>
      <w:tr w14:paraId="5A929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268" w:type="dxa"/>
            <w:gridSpan w:val="2"/>
            <w:tcBorders>
              <w:bottom w:val="single" w:color="auto" w:sz="12" w:space="0"/>
            </w:tcBorders>
            <w:noWrap/>
            <w:vAlign w:val="center"/>
          </w:tcPr>
          <w:p w14:paraId="2FFCA99B">
            <w:pPr>
              <w:overflowPunct w:val="0"/>
              <w:spacing w:line="240" w:lineRule="exact"/>
              <w:ind w:left="210" w:hanging="210" w:hangingChars="100"/>
              <w:jc w:val="center"/>
              <w:rPr>
                <w:rFonts w:ascii="Times New Roman" w:hAnsi="Times New Roman" w:eastAsia="仿宋_GB2312" w:cs="Times New Roman"/>
                <w:bCs/>
                <w:szCs w:val="21"/>
              </w:rPr>
            </w:pPr>
            <w:r>
              <w:rPr>
                <w:rFonts w:ascii="Times New Roman" w:hAnsi="Times New Roman" w:eastAsia="仿宋_GB2312" w:cs="Times New Roman"/>
                <w:bCs/>
                <w:szCs w:val="21"/>
              </w:rPr>
              <w:t>□个人独资企业</w:t>
            </w:r>
          </w:p>
        </w:tc>
        <w:tc>
          <w:tcPr>
            <w:tcW w:w="6633" w:type="dxa"/>
            <w:gridSpan w:val="6"/>
            <w:tcBorders>
              <w:bottom w:val="single" w:color="auto" w:sz="12" w:space="0"/>
            </w:tcBorders>
            <w:noWrap/>
            <w:vAlign w:val="center"/>
          </w:tcPr>
          <w:p w14:paraId="11DCACF7">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投资人决定解散。</w:t>
            </w:r>
          </w:p>
          <w:p w14:paraId="148C4717">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投资人死亡或者被宣告死亡，无继承人或者继承人决定放弃继承。</w:t>
            </w:r>
          </w:p>
          <w:p w14:paraId="2ED2686D">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被依法吊销营业执照。</w:t>
            </w:r>
          </w:p>
          <w:p w14:paraId="265365B4">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法律、行政法规规定的其他情形</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 xml:space="preserve"> </w:t>
            </w:r>
          </w:p>
        </w:tc>
      </w:tr>
      <w:tr w14:paraId="6BEB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901" w:type="dxa"/>
            <w:gridSpan w:val="8"/>
            <w:tcBorders>
              <w:top w:val="single" w:color="auto" w:sz="12" w:space="0"/>
              <w:bottom w:val="single" w:color="auto" w:sz="12" w:space="0"/>
            </w:tcBorders>
            <w:noWrap/>
            <w:vAlign w:val="center"/>
          </w:tcPr>
          <w:p w14:paraId="094BC609">
            <w:pPr>
              <w:overflowPunct w:val="0"/>
              <w:autoSpaceDE w:val="0"/>
              <w:autoSpaceDN w:val="0"/>
              <w:adjustRightInd w:val="0"/>
              <w:spacing w:line="24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lang w:val="zh-CN"/>
              </w:rPr>
              <w:t>□普通注销（</w:t>
            </w:r>
            <w:r>
              <w:rPr>
                <w:rFonts w:ascii="Times New Roman" w:hAnsi="Times New Roman" w:eastAsia="仿宋_GB2312" w:cs="Times New Roman"/>
                <w:b/>
                <w:bCs/>
                <w:szCs w:val="21"/>
              </w:rPr>
              <w:t>仅普通注销登记填写</w:t>
            </w:r>
            <w:r>
              <w:rPr>
                <w:rFonts w:ascii="Times New Roman" w:hAnsi="Times New Roman" w:eastAsia="仿宋_GB2312" w:cs="Times New Roman"/>
                <w:b/>
                <w:bCs/>
                <w:szCs w:val="21"/>
                <w:lang w:val="zh-CN"/>
              </w:rPr>
              <w:t>）</w:t>
            </w:r>
          </w:p>
        </w:tc>
      </w:tr>
      <w:tr w14:paraId="55CCB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2268" w:type="dxa"/>
            <w:gridSpan w:val="2"/>
            <w:tcBorders>
              <w:top w:val="single" w:color="auto" w:sz="12" w:space="0"/>
              <w:bottom w:val="single" w:color="auto" w:sz="12" w:space="0"/>
            </w:tcBorders>
            <w:noWrap/>
            <w:vAlign w:val="center"/>
          </w:tcPr>
          <w:p w14:paraId="09EB40AB">
            <w:pPr>
              <w:overflowPunct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公告情况</w:t>
            </w:r>
            <w:r>
              <w:rPr>
                <w:rFonts w:ascii="Times New Roman" w:hAnsi="Times New Roman" w:eastAsia="仿宋_GB2312" w:cs="Times New Roman"/>
                <w:bCs/>
                <w:szCs w:val="21"/>
                <w:lang w:val="zh-CN"/>
              </w:rPr>
              <w:t>（内资非公司企业法人、个人独资</w:t>
            </w:r>
          </w:p>
          <w:p w14:paraId="7D4AD00F">
            <w:pPr>
              <w:overflowPunct w:val="0"/>
              <w:spacing w:line="24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lang w:val="zh-CN"/>
              </w:rPr>
              <w:t>企业无须填写）</w:t>
            </w:r>
          </w:p>
        </w:tc>
        <w:tc>
          <w:tcPr>
            <w:tcW w:w="6633" w:type="dxa"/>
            <w:gridSpan w:val="6"/>
            <w:tcBorders>
              <w:top w:val="single" w:color="auto" w:sz="12" w:space="0"/>
              <w:bottom w:val="single" w:color="auto" w:sz="12" w:space="0"/>
            </w:tcBorders>
            <w:noWrap/>
            <w:vAlign w:val="center"/>
          </w:tcPr>
          <w:p w14:paraId="5A326412">
            <w:pPr>
              <w:overflowPunct w:val="0"/>
              <w:autoSpaceDE w:val="0"/>
              <w:autoSpaceDN w:val="0"/>
              <w:adjustRightInd w:val="0"/>
              <w:spacing w:line="240" w:lineRule="exact"/>
              <w:rPr>
                <w:rFonts w:ascii="Times New Roman" w:hAnsi="Times New Roman" w:eastAsia="仿宋_GB2312" w:cs="Times New Roman"/>
                <w:bCs/>
                <w:szCs w:val="21"/>
                <w:lang w:val="zh-CN"/>
              </w:rPr>
            </w:pPr>
            <w:r>
              <w:rPr>
                <w:rFonts w:ascii="Times New Roman" w:hAnsi="Times New Roman" w:eastAsia="仿宋_GB2312" w:cs="Times New Roman"/>
                <w:bCs/>
                <w:szCs w:val="21"/>
              </w:rPr>
              <w:t xml:space="preserve">□通过国家企业信用信息公示系统公告       </w:t>
            </w:r>
            <w:r>
              <w:rPr>
                <w:rFonts w:ascii="Times New Roman" w:hAnsi="Times New Roman" w:eastAsia="仿宋_GB2312" w:cs="Times New Roman"/>
                <w:bCs/>
                <w:szCs w:val="21"/>
                <w:lang w:val="zh-CN"/>
              </w:rPr>
              <w:t>公告日期:</w:t>
            </w:r>
          </w:p>
          <w:p w14:paraId="79FAC7BC">
            <w:pPr>
              <w:pStyle w:val="11"/>
              <w:overflowPunct w:val="0"/>
              <w:spacing w:line="240" w:lineRule="exact"/>
              <w:ind w:firstLine="420"/>
              <w:rPr>
                <w:rFonts w:ascii="Times New Roman" w:hAnsi="Times New Roman" w:eastAsia="仿宋_GB2312"/>
                <w:bCs/>
                <w:sz w:val="21"/>
                <w:szCs w:val="21"/>
              </w:rPr>
            </w:pPr>
          </w:p>
          <w:p w14:paraId="3DDF4F58">
            <w:pPr>
              <w:overflowPunct w:val="0"/>
              <w:spacing w:line="240" w:lineRule="exact"/>
              <w:rPr>
                <w:rFonts w:ascii="Times New Roman" w:hAnsi="Times New Roman" w:eastAsia="仿宋_GB2312" w:cs="Times New Roman"/>
                <w:bCs/>
                <w:szCs w:val="21"/>
                <w:lang w:val="zh-CN"/>
              </w:rPr>
            </w:pPr>
            <w:r>
              <w:rPr>
                <w:rFonts w:ascii="Times New Roman" w:hAnsi="Times New Roman" w:eastAsia="仿宋_GB2312" w:cs="Times New Roman"/>
                <w:bCs/>
                <w:szCs w:val="21"/>
              </w:rPr>
              <w:t xml:space="preserve">□通过报纸公告 </w:t>
            </w:r>
            <w:r>
              <w:rPr>
                <w:rFonts w:ascii="Times New Roman" w:hAnsi="Times New Roman" w:eastAsia="仿宋_GB2312" w:cs="Times New Roman"/>
                <w:bCs/>
                <w:szCs w:val="21"/>
                <w:lang w:val="zh-CN"/>
              </w:rPr>
              <w:t>报纸名称：                公告日期:</w:t>
            </w:r>
          </w:p>
        </w:tc>
      </w:tr>
      <w:tr w14:paraId="33FA4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8901" w:type="dxa"/>
            <w:gridSpan w:val="8"/>
            <w:tcBorders>
              <w:top w:val="single" w:color="auto" w:sz="12" w:space="0"/>
              <w:left w:val="nil"/>
              <w:bottom w:val="nil"/>
              <w:right w:val="nil"/>
            </w:tcBorders>
            <w:noWrap/>
            <w:vAlign w:val="center"/>
          </w:tcPr>
          <w:p w14:paraId="7AAE87D7">
            <w:pPr>
              <w:overflowPunct w:val="0"/>
              <w:spacing w:line="240" w:lineRule="exact"/>
              <w:rPr>
                <w:rFonts w:ascii="Times New Roman" w:hAnsi="Times New Roman" w:eastAsia="仿宋_GB2312" w:cs="Times New Roman"/>
                <w:szCs w:val="21"/>
                <w:lang w:val="zh-CN"/>
              </w:rPr>
            </w:pPr>
            <w:r>
              <w:rPr>
                <w:rFonts w:ascii="Times New Roman" w:hAnsi="Times New Roman" w:eastAsia="仿宋_GB2312" w:cs="Times New Roman"/>
                <w:szCs w:val="21"/>
                <w:lang w:val="zh-CN"/>
              </w:rPr>
              <w:t>注：本申请书</w:t>
            </w:r>
            <w:r>
              <w:rPr>
                <w:rFonts w:ascii="Times New Roman" w:hAnsi="Times New Roman" w:eastAsia="仿宋_GB2312" w:cs="Times New Roman"/>
                <w:szCs w:val="21"/>
              </w:rPr>
              <w:t>适用于公司、非公司企业法人、合伙企业（以上类型包含内资和外资）、个人独资企业办理注销登记。</w:t>
            </w:r>
          </w:p>
        </w:tc>
      </w:tr>
      <w:tr w14:paraId="6725F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12" w:space="0"/>
              <w:bottom w:val="single" w:color="auto" w:sz="4" w:space="0"/>
              <w:right w:val="single" w:color="auto" w:sz="4" w:space="0"/>
            </w:tcBorders>
            <w:noWrap/>
            <w:vAlign w:val="center"/>
          </w:tcPr>
          <w:p w14:paraId="6E3EF408">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分支机构注销</w:t>
            </w:r>
          </w:p>
          <w:p w14:paraId="4E5F9ED5">
            <w:pPr>
              <w:overflowPunct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szCs w:val="21"/>
              </w:rPr>
              <w:t>登记情况</w:t>
            </w:r>
          </w:p>
        </w:tc>
        <w:tc>
          <w:tcPr>
            <w:tcW w:w="6633" w:type="dxa"/>
            <w:gridSpan w:val="6"/>
            <w:tcBorders>
              <w:top w:val="single" w:color="auto" w:sz="12" w:space="0"/>
              <w:left w:val="single" w:color="auto" w:sz="4" w:space="0"/>
              <w:bottom w:val="single" w:color="auto" w:sz="4" w:space="0"/>
            </w:tcBorders>
            <w:noWrap/>
            <w:vAlign w:val="center"/>
          </w:tcPr>
          <w:p w14:paraId="559E48A2">
            <w:pPr>
              <w:overflowPunct w:val="0"/>
              <w:spacing w:line="240" w:lineRule="exact"/>
              <w:rPr>
                <w:rFonts w:ascii="Times New Roman" w:hAnsi="Times New Roman" w:eastAsia="仿宋_GB2312" w:cs="Times New Roman"/>
                <w:bCs/>
                <w:szCs w:val="21"/>
                <w:lang w:val="zh-CN"/>
              </w:rPr>
            </w:pPr>
            <w:r>
              <w:rPr>
                <w:rFonts w:ascii="Times New Roman" w:hAnsi="Times New Roman" w:eastAsia="仿宋_GB2312" w:cs="Times New Roman"/>
                <w:bCs/>
                <w:szCs w:val="21"/>
              </w:rPr>
              <w:t xml:space="preserve">  □</w:t>
            </w:r>
            <w:r>
              <w:rPr>
                <w:rFonts w:ascii="Times New Roman" w:hAnsi="Times New Roman" w:eastAsia="仿宋_GB2312" w:cs="Times New Roman"/>
                <w:szCs w:val="21"/>
              </w:rPr>
              <w:t xml:space="preserve"> 已注销完毕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无分支机构</w:t>
            </w:r>
          </w:p>
        </w:tc>
      </w:tr>
      <w:tr w14:paraId="39D88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4" w:space="0"/>
              <w:bottom w:val="single" w:color="auto" w:sz="4" w:space="0"/>
              <w:right w:val="single" w:color="auto" w:sz="4" w:space="0"/>
            </w:tcBorders>
            <w:noWrap/>
            <w:vAlign w:val="center"/>
          </w:tcPr>
          <w:p w14:paraId="4010F1FA">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债权债务</w:t>
            </w:r>
          </w:p>
          <w:p w14:paraId="491F3E77">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Cs w:val="21"/>
                <w:lang w:val="zh-CN"/>
              </w:rPr>
              <w:t>清理情况</w:t>
            </w:r>
          </w:p>
        </w:tc>
        <w:tc>
          <w:tcPr>
            <w:tcW w:w="6633" w:type="dxa"/>
            <w:gridSpan w:val="6"/>
            <w:tcBorders>
              <w:top w:val="single" w:color="auto" w:sz="4" w:space="0"/>
              <w:left w:val="single" w:color="auto" w:sz="4" w:space="0"/>
              <w:bottom w:val="single" w:color="auto" w:sz="4" w:space="0"/>
            </w:tcBorders>
            <w:noWrap/>
            <w:vAlign w:val="center"/>
          </w:tcPr>
          <w:p w14:paraId="5DF85FDB">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已清理完毕                □</w:t>
            </w:r>
            <w:r>
              <w:rPr>
                <w:rFonts w:ascii="Times New Roman" w:hAnsi="Times New Roman" w:eastAsia="仿宋_GB2312" w:cs="Times New Roman"/>
                <w:bCs/>
                <w:szCs w:val="21"/>
                <w:lang w:val="zh-CN"/>
              </w:rPr>
              <w:t xml:space="preserve"> 无债权债务</w:t>
            </w:r>
          </w:p>
        </w:tc>
      </w:tr>
      <w:tr w14:paraId="77FD4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4" w:space="0"/>
              <w:bottom w:val="single" w:color="auto" w:sz="4" w:space="0"/>
              <w:right w:val="single" w:color="auto" w:sz="4" w:space="0"/>
            </w:tcBorders>
            <w:noWrap/>
            <w:vAlign w:val="center"/>
          </w:tcPr>
          <w:p w14:paraId="0C8AAB07">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清税情况</w:t>
            </w:r>
          </w:p>
        </w:tc>
        <w:tc>
          <w:tcPr>
            <w:tcW w:w="6633" w:type="dxa"/>
            <w:gridSpan w:val="6"/>
            <w:tcBorders>
              <w:top w:val="single" w:color="auto" w:sz="4" w:space="0"/>
              <w:left w:val="single" w:color="auto" w:sz="4" w:space="0"/>
              <w:bottom w:val="single" w:color="auto" w:sz="4" w:space="0"/>
            </w:tcBorders>
            <w:noWrap/>
            <w:vAlign w:val="center"/>
          </w:tcPr>
          <w:p w14:paraId="4974B911">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szCs w:val="21"/>
              </w:rPr>
              <w:t xml:space="preserve">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已清理完毕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未涉及纳税义务</w:t>
            </w:r>
          </w:p>
        </w:tc>
      </w:tr>
      <w:tr w14:paraId="7CFA8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4" w:space="0"/>
              <w:bottom w:val="single" w:color="auto" w:sz="4" w:space="0"/>
              <w:right w:val="single" w:color="auto" w:sz="4" w:space="0"/>
            </w:tcBorders>
            <w:noWrap/>
            <w:vAlign w:val="center"/>
          </w:tcPr>
          <w:p w14:paraId="0638E94C">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对外投资</w:t>
            </w:r>
          </w:p>
          <w:p w14:paraId="5E449E4D">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清理情况</w:t>
            </w:r>
          </w:p>
        </w:tc>
        <w:tc>
          <w:tcPr>
            <w:tcW w:w="6633" w:type="dxa"/>
            <w:gridSpan w:val="6"/>
            <w:tcBorders>
              <w:top w:val="single" w:color="auto" w:sz="4" w:space="0"/>
              <w:left w:val="single" w:color="auto" w:sz="4" w:space="0"/>
              <w:bottom w:val="single" w:color="auto" w:sz="4" w:space="0"/>
            </w:tcBorders>
            <w:noWrap/>
            <w:vAlign w:val="center"/>
          </w:tcPr>
          <w:p w14:paraId="76F69CBB">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szCs w:val="21"/>
              </w:rPr>
              <w:t xml:space="preserve">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已清理完毕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无对外投资</w:t>
            </w:r>
          </w:p>
        </w:tc>
      </w:tr>
      <w:tr w14:paraId="2E362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4" w:space="0"/>
            </w:tcBorders>
            <w:noWrap/>
            <w:vAlign w:val="center"/>
          </w:tcPr>
          <w:p w14:paraId="0A3BE96C">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海关手续</w:t>
            </w:r>
          </w:p>
          <w:p w14:paraId="5B8BC43B">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清缴情况</w:t>
            </w:r>
          </w:p>
        </w:tc>
        <w:tc>
          <w:tcPr>
            <w:tcW w:w="6633" w:type="dxa"/>
            <w:gridSpan w:val="6"/>
            <w:tcBorders>
              <w:top w:val="single" w:color="auto" w:sz="4" w:space="0"/>
            </w:tcBorders>
            <w:noWrap/>
            <w:vAlign w:val="center"/>
          </w:tcPr>
          <w:p w14:paraId="2AE971ED">
            <w:pPr>
              <w:overflowPunct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bCs/>
                <w:szCs w:val="21"/>
              </w:rPr>
              <w:t>□</w:t>
            </w:r>
            <w:r>
              <w:rPr>
                <w:rFonts w:ascii="Times New Roman" w:hAnsi="Times New Roman" w:eastAsia="仿宋_GB2312" w:cs="Times New Roman"/>
                <w:szCs w:val="21"/>
              </w:rPr>
              <w:t xml:space="preserve"> 已清理完毕                </w:t>
            </w:r>
            <w:r>
              <w:rPr>
                <w:rFonts w:ascii="Times New Roman" w:hAnsi="Times New Roman" w:eastAsia="仿宋_GB2312" w:cs="Times New Roman"/>
                <w:bCs/>
                <w:szCs w:val="21"/>
              </w:rPr>
              <w:t>□</w:t>
            </w:r>
            <w:r>
              <w:rPr>
                <w:rFonts w:ascii="Times New Roman" w:hAnsi="Times New Roman" w:eastAsia="仿宋_GB2312" w:cs="Times New Roman"/>
                <w:szCs w:val="21"/>
              </w:rPr>
              <w:t xml:space="preserve"> 未涉及海关事务</w:t>
            </w:r>
          </w:p>
        </w:tc>
      </w:tr>
      <w:tr w14:paraId="40A90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6" w:space="0"/>
              <w:left w:val="single" w:color="auto" w:sz="12" w:space="0"/>
              <w:right w:val="single" w:color="auto" w:sz="6" w:space="0"/>
            </w:tcBorders>
            <w:noWrap/>
            <w:vAlign w:val="center"/>
          </w:tcPr>
          <w:p w14:paraId="0D8DC9A3">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批准证书缴销情况</w:t>
            </w:r>
          </w:p>
          <w:p w14:paraId="6144725B">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（外资企业填写）</w:t>
            </w:r>
          </w:p>
        </w:tc>
        <w:tc>
          <w:tcPr>
            <w:tcW w:w="6633" w:type="dxa"/>
            <w:gridSpan w:val="6"/>
            <w:tcBorders>
              <w:top w:val="single" w:color="auto" w:sz="6" w:space="0"/>
              <w:left w:val="single" w:color="auto" w:sz="6" w:space="0"/>
              <w:right w:val="single" w:color="auto" w:sz="12" w:space="0"/>
            </w:tcBorders>
            <w:noWrap/>
            <w:vAlign w:val="center"/>
          </w:tcPr>
          <w:p w14:paraId="2EE669FE">
            <w:pPr>
              <w:overflowPunct w:val="0"/>
              <w:autoSpaceDE w:val="0"/>
              <w:autoSpaceDN w:val="0"/>
              <w:adjustRightInd w:val="0"/>
              <w:spacing w:line="240" w:lineRule="exact"/>
              <w:ind w:firstLine="174" w:firstLineChars="83"/>
              <w:rPr>
                <w:rFonts w:ascii="Times New Roman" w:hAnsi="Times New Roman" w:eastAsia="仿宋_GB2312" w:cs="Times New Roman"/>
                <w:bCs/>
                <w:szCs w:val="21"/>
                <w:lang w:val="zh-CN"/>
              </w:rPr>
            </w:pPr>
            <w:r>
              <w:rPr>
                <w:rFonts w:ascii="Times New Roman" w:hAnsi="Times New Roman" w:eastAsia="仿宋_GB2312" w:cs="Times New Roman"/>
                <w:bCs/>
                <w:szCs w:val="21"/>
              </w:rPr>
              <w:t>□</w:t>
            </w:r>
            <w:r>
              <w:rPr>
                <w:rFonts w:ascii="Times New Roman" w:hAnsi="Times New Roman" w:eastAsia="仿宋_GB2312" w:cs="Times New Roman"/>
                <w:bCs/>
                <w:szCs w:val="21"/>
                <w:lang w:val="zh-CN"/>
              </w:rPr>
              <w:t>批准证书已缴销完毕</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不涉及批准证书</w:t>
            </w:r>
          </w:p>
        </w:tc>
      </w:tr>
      <w:tr w14:paraId="05A36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gridSpan w:val="2"/>
            <w:tcBorders>
              <w:right w:val="single" w:color="auto" w:sz="4" w:space="0"/>
            </w:tcBorders>
            <w:noWrap/>
            <w:vAlign w:val="center"/>
          </w:tcPr>
          <w:p w14:paraId="3F7F67A9">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批准（决定）机关</w:t>
            </w:r>
          </w:p>
          <w:p w14:paraId="42E65302">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（批准的外商投资合伙企业填写）</w:t>
            </w:r>
          </w:p>
        </w:tc>
        <w:tc>
          <w:tcPr>
            <w:tcW w:w="6633" w:type="dxa"/>
            <w:gridSpan w:val="6"/>
            <w:tcBorders>
              <w:left w:val="single" w:color="auto" w:sz="4" w:space="0"/>
            </w:tcBorders>
            <w:noWrap/>
            <w:vAlign w:val="center"/>
          </w:tcPr>
          <w:p w14:paraId="14D69E5A">
            <w:pPr>
              <w:overflowPunct w:val="0"/>
              <w:autoSpaceDE w:val="0"/>
              <w:autoSpaceDN w:val="0"/>
              <w:adjustRightInd w:val="0"/>
              <w:spacing w:line="240" w:lineRule="exact"/>
              <w:ind w:firstLine="174" w:firstLineChars="83"/>
              <w:rPr>
                <w:rFonts w:ascii="Times New Roman" w:hAnsi="Times New Roman" w:eastAsia="仿宋_GB2312" w:cs="Times New Roman"/>
                <w:bCs/>
                <w:szCs w:val="21"/>
              </w:rPr>
            </w:pPr>
          </w:p>
        </w:tc>
      </w:tr>
      <w:tr w14:paraId="1A659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gridSpan w:val="2"/>
            <w:tcBorders>
              <w:top w:val="single" w:color="auto" w:sz="6" w:space="0"/>
              <w:left w:val="single" w:color="auto" w:sz="12" w:space="0"/>
              <w:right w:val="single" w:color="auto" w:sz="6" w:space="0"/>
            </w:tcBorders>
            <w:noWrap/>
            <w:vAlign w:val="center"/>
          </w:tcPr>
          <w:p w14:paraId="31971E74">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批准（决定）文号</w:t>
            </w:r>
          </w:p>
          <w:p w14:paraId="38035D9F">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（批准的外商投资合伙企业填写）</w:t>
            </w:r>
          </w:p>
        </w:tc>
        <w:tc>
          <w:tcPr>
            <w:tcW w:w="6633" w:type="dxa"/>
            <w:gridSpan w:val="6"/>
            <w:tcBorders>
              <w:top w:val="single" w:color="auto" w:sz="6" w:space="0"/>
              <w:left w:val="single" w:color="auto" w:sz="6" w:space="0"/>
              <w:right w:val="single" w:color="auto" w:sz="12" w:space="0"/>
            </w:tcBorders>
            <w:noWrap/>
            <w:vAlign w:val="center"/>
          </w:tcPr>
          <w:p w14:paraId="3A449289">
            <w:pPr>
              <w:overflowPunct w:val="0"/>
              <w:autoSpaceDE w:val="0"/>
              <w:autoSpaceDN w:val="0"/>
              <w:adjustRightInd w:val="0"/>
              <w:spacing w:line="240" w:lineRule="exact"/>
              <w:ind w:firstLine="174" w:firstLineChars="83"/>
              <w:rPr>
                <w:rFonts w:ascii="Times New Roman" w:hAnsi="Times New Roman" w:eastAsia="仿宋_GB2312" w:cs="Times New Roman"/>
                <w:bCs/>
                <w:szCs w:val="21"/>
              </w:rPr>
            </w:pPr>
          </w:p>
        </w:tc>
      </w:tr>
      <w:tr w14:paraId="21A66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gridSpan w:val="2"/>
            <w:tcBorders>
              <w:top w:val="single" w:color="auto" w:sz="6" w:space="0"/>
              <w:left w:val="single" w:color="auto" w:sz="12" w:space="0"/>
              <w:right w:val="single" w:color="auto" w:sz="6" w:space="0"/>
            </w:tcBorders>
            <w:noWrap/>
            <w:vAlign w:val="center"/>
          </w:tcPr>
          <w:p w14:paraId="5CAD71DD">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经济性质</w:t>
            </w:r>
          </w:p>
          <w:p w14:paraId="1465732E">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w:t>
            </w:r>
            <w:r>
              <w:rPr>
                <w:rFonts w:ascii="Times New Roman" w:hAnsi="Times New Roman" w:eastAsia="仿宋_GB2312" w:cs="Times New Roman"/>
                <w:bCs/>
                <w:szCs w:val="21"/>
                <w:lang w:val="zh-CN"/>
              </w:rPr>
              <w:t>非公司企业法人</w:t>
            </w:r>
          </w:p>
          <w:p w14:paraId="30C8845B">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填写）</w:t>
            </w:r>
          </w:p>
        </w:tc>
        <w:tc>
          <w:tcPr>
            <w:tcW w:w="6633" w:type="dxa"/>
            <w:gridSpan w:val="6"/>
            <w:tcBorders>
              <w:top w:val="single" w:color="auto" w:sz="6" w:space="0"/>
              <w:left w:val="single" w:color="auto" w:sz="6" w:space="0"/>
              <w:right w:val="single" w:color="auto" w:sz="12" w:space="0"/>
            </w:tcBorders>
            <w:noWrap/>
            <w:vAlign w:val="center"/>
          </w:tcPr>
          <w:p w14:paraId="4E880102">
            <w:pPr>
              <w:overflowPunct w:val="0"/>
              <w:autoSpaceDE w:val="0"/>
              <w:autoSpaceDN w:val="0"/>
              <w:adjustRightInd w:val="0"/>
              <w:spacing w:line="240" w:lineRule="exact"/>
              <w:ind w:firstLine="174" w:firstLineChars="83"/>
              <w:rPr>
                <w:rFonts w:ascii="Times New Roman" w:hAnsi="Times New Roman" w:eastAsia="仿宋_GB2312" w:cs="Times New Roman"/>
                <w:szCs w:val="21"/>
              </w:rPr>
            </w:pPr>
            <w:r>
              <w:rPr>
                <w:rFonts w:ascii="Times New Roman" w:hAnsi="Times New Roman" w:eastAsia="仿宋_GB2312" w:cs="Times New Roman"/>
                <w:bCs/>
                <w:szCs w:val="21"/>
              </w:rPr>
              <w:t>□</w:t>
            </w:r>
            <w:r>
              <w:rPr>
                <w:rFonts w:ascii="Times New Roman" w:hAnsi="Times New Roman" w:eastAsia="仿宋_GB2312" w:cs="Times New Roman"/>
                <w:szCs w:val="21"/>
              </w:rPr>
              <w:t xml:space="preserve">全民所有制         </w:t>
            </w:r>
            <w:r>
              <w:rPr>
                <w:rFonts w:ascii="Times New Roman" w:hAnsi="Times New Roman" w:eastAsia="仿宋_GB2312" w:cs="Times New Roman"/>
                <w:bCs/>
                <w:szCs w:val="21"/>
              </w:rPr>
              <w:t>□</w:t>
            </w:r>
            <w:r>
              <w:rPr>
                <w:rFonts w:ascii="Times New Roman" w:hAnsi="Times New Roman" w:eastAsia="仿宋_GB2312" w:cs="Times New Roman"/>
                <w:szCs w:val="21"/>
              </w:rPr>
              <w:t xml:space="preserve">集体所有制          </w:t>
            </w:r>
            <w:r>
              <w:rPr>
                <w:rFonts w:ascii="Times New Roman" w:hAnsi="Times New Roman" w:eastAsia="仿宋_GB2312" w:cs="Times New Roman"/>
                <w:bCs/>
                <w:szCs w:val="21"/>
              </w:rPr>
              <w:t>□</w:t>
            </w:r>
            <w:r>
              <w:rPr>
                <w:rFonts w:ascii="Times New Roman" w:hAnsi="Times New Roman" w:eastAsia="仿宋_GB2312" w:cs="Times New Roman"/>
                <w:szCs w:val="21"/>
              </w:rPr>
              <w:t>联营</w:t>
            </w:r>
          </w:p>
          <w:p w14:paraId="7FA09797">
            <w:pPr>
              <w:overflowPunct w:val="0"/>
              <w:autoSpaceDE w:val="0"/>
              <w:autoSpaceDN w:val="0"/>
              <w:adjustRightInd w:val="0"/>
              <w:spacing w:line="240" w:lineRule="exact"/>
              <w:ind w:firstLine="174" w:firstLineChars="83"/>
              <w:rPr>
                <w:rFonts w:ascii="Times New Roman" w:hAnsi="Times New Roman" w:eastAsia="仿宋_GB2312" w:cs="Times New Roman"/>
                <w:bCs/>
                <w:szCs w:val="21"/>
              </w:rPr>
            </w:pPr>
            <w:r>
              <w:rPr>
                <w:rFonts w:ascii="Times New Roman" w:hAnsi="Times New Roman" w:eastAsia="仿宋_GB2312" w:cs="Times New Roman"/>
                <w:bCs/>
                <w:szCs w:val="21"/>
              </w:rPr>
              <w:t xml:space="preserve">□其他                      </w:t>
            </w: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 xml:space="preserve"> </w:t>
            </w:r>
          </w:p>
        </w:tc>
      </w:tr>
      <w:tr w14:paraId="173CF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gridSpan w:val="2"/>
            <w:tcBorders>
              <w:top w:val="single" w:color="auto" w:sz="6" w:space="0"/>
              <w:left w:val="single" w:color="auto" w:sz="12" w:space="0"/>
              <w:right w:val="single" w:color="auto" w:sz="6" w:space="0"/>
            </w:tcBorders>
            <w:noWrap/>
            <w:vAlign w:val="center"/>
          </w:tcPr>
          <w:p w14:paraId="2A892E7E">
            <w:pPr>
              <w:overflowPunct w:val="0"/>
              <w:autoSpaceDE w:val="0"/>
              <w:autoSpaceDN w:val="0"/>
              <w:adjustRightInd w:val="0"/>
              <w:spacing w:line="240" w:lineRule="exact"/>
              <w:rPr>
                <w:rFonts w:ascii="Times New Roman" w:hAnsi="Times New Roman" w:eastAsia="仿宋_GB2312" w:cs="Times New Roman"/>
                <w:bCs/>
                <w:spacing w:val="-11"/>
                <w:szCs w:val="21"/>
                <w:lang w:val="zh-CN"/>
              </w:rPr>
            </w:pPr>
            <w:r>
              <w:rPr>
                <w:rFonts w:ascii="Times New Roman" w:hAnsi="Times New Roman" w:eastAsia="仿宋_GB2312" w:cs="Times New Roman"/>
                <w:bCs/>
                <w:spacing w:val="-11"/>
                <w:szCs w:val="21"/>
                <w:lang w:val="zh-CN"/>
              </w:rPr>
              <w:t>主管部门（出资人）</w:t>
            </w:r>
          </w:p>
          <w:p w14:paraId="3E2B1A80">
            <w:pPr>
              <w:overflowPunct w:val="0"/>
              <w:autoSpaceDE w:val="0"/>
              <w:autoSpaceDN w:val="0"/>
              <w:adjustRightInd w:val="0"/>
              <w:spacing w:line="240" w:lineRule="exact"/>
              <w:rPr>
                <w:rFonts w:ascii="Times New Roman" w:hAnsi="Times New Roman" w:eastAsia="仿宋_GB2312" w:cs="Times New Roman"/>
                <w:bCs/>
                <w:szCs w:val="21"/>
                <w:lang w:val="zh-CN"/>
              </w:rPr>
            </w:pPr>
            <w:r>
              <w:rPr>
                <w:rFonts w:ascii="Times New Roman" w:hAnsi="Times New Roman" w:eastAsia="仿宋_GB2312" w:cs="Times New Roman"/>
                <w:bCs/>
                <w:spacing w:val="-11"/>
                <w:szCs w:val="21"/>
              </w:rPr>
              <w:t>（</w:t>
            </w:r>
            <w:r>
              <w:rPr>
                <w:rFonts w:ascii="Times New Roman" w:hAnsi="Times New Roman" w:eastAsia="仿宋_GB2312" w:cs="Times New Roman"/>
                <w:bCs/>
                <w:spacing w:val="-11"/>
                <w:szCs w:val="21"/>
                <w:lang w:val="zh-CN"/>
              </w:rPr>
              <w:t>非公司企业法人填写）</w:t>
            </w:r>
          </w:p>
        </w:tc>
        <w:tc>
          <w:tcPr>
            <w:tcW w:w="6633" w:type="dxa"/>
            <w:gridSpan w:val="6"/>
            <w:tcBorders>
              <w:top w:val="single" w:color="auto" w:sz="6" w:space="0"/>
              <w:left w:val="single" w:color="auto" w:sz="6" w:space="0"/>
              <w:right w:val="single" w:color="auto" w:sz="12" w:space="0"/>
            </w:tcBorders>
            <w:noWrap/>
            <w:vAlign w:val="center"/>
          </w:tcPr>
          <w:p w14:paraId="11128EBE">
            <w:pPr>
              <w:overflowPunct w:val="0"/>
              <w:autoSpaceDE w:val="0"/>
              <w:autoSpaceDN w:val="0"/>
              <w:adjustRightInd w:val="0"/>
              <w:spacing w:line="240" w:lineRule="exact"/>
              <w:ind w:firstLine="174" w:firstLineChars="83"/>
              <w:rPr>
                <w:rFonts w:ascii="Times New Roman" w:hAnsi="Times New Roman" w:eastAsia="仿宋_GB2312" w:cs="Times New Roman"/>
                <w:szCs w:val="21"/>
              </w:rPr>
            </w:pPr>
          </w:p>
        </w:tc>
      </w:tr>
      <w:tr w14:paraId="585C3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8901" w:type="dxa"/>
            <w:gridSpan w:val="8"/>
            <w:tcBorders>
              <w:top w:val="single" w:color="auto" w:sz="12" w:space="0"/>
              <w:bottom w:val="single" w:color="auto" w:sz="12" w:space="0"/>
            </w:tcBorders>
            <w:noWrap/>
            <w:vAlign w:val="center"/>
          </w:tcPr>
          <w:p w14:paraId="38C5A5CC">
            <w:pPr>
              <w:overflowPunct w:val="0"/>
              <w:spacing w:line="24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lang w:val="zh-CN"/>
              </w:rPr>
              <w:t>□简易注销（</w:t>
            </w:r>
            <w:r>
              <w:rPr>
                <w:rFonts w:ascii="Times New Roman" w:hAnsi="Times New Roman" w:eastAsia="仿宋_GB2312" w:cs="Times New Roman"/>
                <w:b/>
                <w:bCs/>
                <w:szCs w:val="21"/>
              </w:rPr>
              <w:t>仅简易注销登记填写</w:t>
            </w:r>
            <w:r>
              <w:rPr>
                <w:rFonts w:ascii="Times New Roman" w:hAnsi="Times New Roman" w:eastAsia="仿宋_GB2312" w:cs="Times New Roman"/>
                <w:b/>
                <w:bCs/>
                <w:szCs w:val="21"/>
                <w:lang w:val="zh-CN"/>
              </w:rPr>
              <w:t>）</w:t>
            </w:r>
          </w:p>
        </w:tc>
      </w:tr>
      <w:tr w14:paraId="3EB90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gridSpan w:val="2"/>
            <w:tcBorders>
              <w:top w:val="single" w:color="auto" w:sz="12" w:space="0"/>
            </w:tcBorders>
            <w:noWrap/>
            <w:vAlign w:val="center"/>
          </w:tcPr>
          <w:p w14:paraId="24C550F1">
            <w:pPr>
              <w:overflowPunct w:val="0"/>
              <w:autoSpaceDE w:val="0"/>
              <w:autoSpaceDN w:val="0"/>
              <w:adjustRightInd w:val="0"/>
              <w:spacing w:line="240" w:lineRule="exact"/>
              <w:jc w:val="center"/>
              <w:rPr>
                <w:rFonts w:ascii="Times New Roman" w:hAnsi="Times New Roman" w:eastAsia="仿宋_GB2312" w:cs="Times New Roman"/>
                <w:bCs/>
                <w:szCs w:val="21"/>
              </w:rPr>
            </w:pPr>
            <w:r>
              <w:rPr>
                <w:rFonts w:ascii="Times New Roman" w:hAnsi="Times New Roman" w:eastAsia="仿宋_GB2312" w:cs="Times New Roman"/>
                <w:szCs w:val="21"/>
                <w:lang w:val="zh-CN"/>
              </w:rPr>
              <w:t>企业类型</w:t>
            </w:r>
          </w:p>
        </w:tc>
        <w:tc>
          <w:tcPr>
            <w:tcW w:w="6633" w:type="dxa"/>
            <w:gridSpan w:val="6"/>
            <w:tcBorders>
              <w:top w:val="single" w:color="auto" w:sz="12" w:space="0"/>
            </w:tcBorders>
            <w:noWrap/>
            <w:vAlign w:val="center"/>
          </w:tcPr>
          <w:p w14:paraId="1438DC83">
            <w:pPr>
              <w:overflowPunct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 xml:space="preserve">□有限责任公司 </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 □非上市股份公司</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  □非公司企业法人 </w:t>
            </w:r>
          </w:p>
          <w:p w14:paraId="4BDEE8B7">
            <w:pPr>
              <w:overflowPunct w:val="0"/>
              <w:spacing w:line="240" w:lineRule="exact"/>
              <w:rPr>
                <w:rFonts w:ascii="Times New Roman" w:hAnsi="Times New Roman" w:eastAsia="仿宋_GB2312" w:cs="Times New Roman"/>
                <w:b/>
                <w:bCs/>
                <w:szCs w:val="21"/>
              </w:rPr>
            </w:pPr>
            <w:r>
              <w:rPr>
                <w:rFonts w:ascii="Times New Roman" w:hAnsi="Times New Roman" w:eastAsia="仿宋_GB2312" w:cs="Times New Roman"/>
                <w:bCs/>
                <w:szCs w:val="21"/>
              </w:rPr>
              <w:t>□个人独资企业</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  □合伙企业</w:t>
            </w:r>
          </w:p>
        </w:tc>
      </w:tr>
      <w:tr w14:paraId="653DD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bottom w:val="single" w:color="auto" w:sz="6" w:space="0"/>
              <w:right w:val="single" w:color="auto" w:sz="4" w:space="0"/>
            </w:tcBorders>
            <w:noWrap/>
            <w:vAlign w:val="center"/>
          </w:tcPr>
          <w:p w14:paraId="40D455C4">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国家企业信用信息公示系统公告日期</w:t>
            </w:r>
          </w:p>
        </w:tc>
        <w:tc>
          <w:tcPr>
            <w:tcW w:w="6633" w:type="dxa"/>
            <w:gridSpan w:val="6"/>
            <w:tcBorders>
              <w:left w:val="single" w:color="auto" w:sz="4" w:space="0"/>
              <w:bottom w:val="single" w:color="auto" w:sz="6" w:space="0"/>
            </w:tcBorders>
            <w:noWrap/>
            <w:vAlign w:val="center"/>
          </w:tcPr>
          <w:p w14:paraId="2E4ED988">
            <w:pPr>
              <w:overflowPunct w:val="0"/>
              <w:spacing w:line="240" w:lineRule="exact"/>
              <w:ind w:firstLine="840" w:firstLineChars="400"/>
              <w:rPr>
                <w:rFonts w:ascii="Times New Roman" w:hAnsi="Times New Roman" w:eastAsia="仿宋_GB2312" w:cs="Times New Roman"/>
                <w:szCs w:val="21"/>
              </w:rPr>
            </w:pP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年</w:t>
            </w:r>
            <w:r>
              <w:rPr>
                <w:rFonts w:ascii="Times New Roman" w:hAnsi="Times New Roman" w:eastAsia="仿宋_GB2312" w:cs="Times New Roman"/>
                <w:bCs/>
                <w:szCs w:val="21"/>
                <w:lang w:val="zh-CN"/>
              </w:rPr>
              <w:t xml:space="preserve">          月        日</w:t>
            </w:r>
          </w:p>
        </w:tc>
      </w:tr>
      <w:tr w14:paraId="0FD02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vMerge w:val="restart"/>
            <w:tcBorders>
              <w:top w:val="single" w:color="auto" w:sz="6" w:space="0"/>
              <w:right w:val="single" w:color="auto" w:sz="4" w:space="0"/>
            </w:tcBorders>
            <w:noWrap/>
            <w:vAlign w:val="center"/>
          </w:tcPr>
          <w:p w14:paraId="1F50252A">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lang w:val="zh-CN"/>
              </w:rPr>
              <w:t>适用情形</w:t>
            </w:r>
          </w:p>
        </w:tc>
        <w:tc>
          <w:tcPr>
            <w:tcW w:w="1417" w:type="dxa"/>
            <w:tcBorders>
              <w:top w:val="single" w:color="auto" w:sz="6" w:space="0"/>
              <w:left w:val="single" w:color="auto" w:sz="4" w:space="0"/>
              <w:bottom w:val="single" w:color="auto" w:sz="4" w:space="0"/>
              <w:right w:val="single" w:color="auto" w:sz="4" w:space="0"/>
            </w:tcBorders>
            <w:noWrap/>
            <w:vAlign w:val="center"/>
          </w:tcPr>
          <w:p w14:paraId="13F5AAF1">
            <w:pPr>
              <w:overflowPunct w:val="0"/>
              <w:autoSpaceDE w:val="0"/>
              <w:autoSpaceDN w:val="0"/>
              <w:adjustRightInd w:val="0"/>
              <w:spacing w:line="240" w:lineRule="exact"/>
              <w:rPr>
                <w:rFonts w:ascii="Times New Roman" w:hAnsi="Times New Roman" w:eastAsia="仿宋_GB2312" w:cs="Times New Roman"/>
                <w:szCs w:val="21"/>
                <w:lang w:val="zh-CN"/>
              </w:rPr>
            </w:pPr>
            <w:r>
              <w:rPr>
                <w:rFonts w:ascii="Times New Roman" w:hAnsi="Times New Roman" w:eastAsia="仿宋_GB2312" w:cs="Times New Roman"/>
                <w:bCs/>
                <w:szCs w:val="21"/>
              </w:rPr>
              <w:t>□</w:t>
            </w:r>
            <w:r>
              <w:rPr>
                <w:rFonts w:ascii="Times New Roman" w:hAnsi="Times New Roman" w:eastAsia="仿宋_GB2312" w:cs="Times New Roman"/>
                <w:szCs w:val="21"/>
                <w:lang w:val="zh-CN"/>
              </w:rPr>
              <w:t>未开业</w:t>
            </w:r>
          </w:p>
        </w:tc>
        <w:tc>
          <w:tcPr>
            <w:tcW w:w="5216" w:type="dxa"/>
            <w:gridSpan w:val="5"/>
            <w:tcBorders>
              <w:top w:val="single" w:color="auto" w:sz="6" w:space="0"/>
              <w:left w:val="single" w:color="auto" w:sz="4" w:space="0"/>
              <w:bottom w:val="single" w:color="auto" w:sz="4" w:space="0"/>
            </w:tcBorders>
            <w:noWrap/>
            <w:vAlign w:val="center"/>
          </w:tcPr>
          <w:p w14:paraId="548B1E3D">
            <w:pPr>
              <w:overflowPunct w:val="0"/>
              <w:autoSpaceDE w:val="0"/>
              <w:autoSpaceDN w:val="0"/>
              <w:adjustRightInd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bCs/>
                <w:szCs w:val="21"/>
              </w:rPr>
              <w:t>□</w:t>
            </w:r>
            <w:r>
              <w:rPr>
                <w:rFonts w:ascii="Times New Roman" w:hAnsi="Times New Roman" w:eastAsia="仿宋_GB2312" w:cs="Times New Roman"/>
                <w:szCs w:val="21"/>
                <w:lang w:val="zh-CN"/>
              </w:rPr>
              <w:t>未发生债权债务</w:t>
            </w:r>
            <w:r>
              <w:rPr>
                <w:rFonts w:ascii="Times New Roman" w:hAnsi="Times New Roman" w:eastAsia="仿宋_GB2312" w:cs="Times New Roman"/>
                <w:szCs w:val="21"/>
              </w:rPr>
              <w:t xml:space="preserve">      □</w:t>
            </w:r>
            <w:r>
              <w:rPr>
                <w:rFonts w:ascii="Times New Roman" w:hAnsi="Times New Roman" w:eastAsia="仿宋_GB2312" w:cs="Times New Roman"/>
                <w:szCs w:val="21"/>
                <w:lang w:val="zh-CN"/>
              </w:rPr>
              <w:t>债权债务</w:t>
            </w:r>
            <w:r>
              <w:rPr>
                <w:rFonts w:ascii="Times New Roman" w:hAnsi="Times New Roman" w:eastAsia="仿宋_GB2312" w:cs="Times New Roman"/>
                <w:szCs w:val="21"/>
              </w:rPr>
              <w:t>已清算完结</w:t>
            </w:r>
          </w:p>
        </w:tc>
      </w:tr>
      <w:tr w14:paraId="74496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vMerge w:val="continue"/>
            <w:tcBorders>
              <w:right w:val="single" w:color="auto" w:sz="4" w:space="0"/>
            </w:tcBorders>
            <w:noWrap/>
            <w:vAlign w:val="center"/>
          </w:tcPr>
          <w:p w14:paraId="6C9C1F6F">
            <w:pPr>
              <w:overflowPunct w:val="0"/>
              <w:rPr>
                <w:rFonts w:ascii="Times New Roman" w:hAnsi="Times New Roman" w:cs="Times New Roman"/>
              </w:rPr>
            </w:pPr>
          </w:p>
        </w:tc>
        <w:tc>
          <w:tcPr>
            <w:tcW w:w="1417" w:type="dxa"/>
            <w:tcBorders>
              <w:top w:val="single" w:color="auto" w:sz="4" w:space="0"/>
              <w:left w:val="single" w:color="auto" w:sz="4" w:space="0"/>
              <w:bottom w:val="single" w:color="auto" w:sz="12" w:space="0"/>
              <w:right w:val="single" w:color="auto" w:sz="4" w:space="0"/>
            </w:tcBorders>
            <w:noWrap/>
            <w:vAlign w:val="center"/>
          </w:tcPr>
          <w:p w14:paraId="52760C7D">
            <w:pPr>
              <w:overflowPunct w:val="0"/>
              <w:autoSpaceDE w:val="0"/>
              <w:autoSpaceDN w:val="0"/>
              <w:adjustRightInd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w:t>
            </w:r>
            <w:r>
              <w:rPr>
                <w:rFonts w:ascii="Times New Roman" w:hAnsi="Times New Roman" w:eastAsia="仿宋_GB2312" w:cs="Times New Roman"/>
                <w:bCs/>
                <w:spacing w:val="-20"/>
                <w:szCs w:val="21"/>
              </w:rPr>
              <w:t>无</w:t>
            </w:r>
            <w:r>
              <w:rPr>
                <w:rFonts w:ascii="Times New Roman" w:hAnsi="Times New Roman" w:eastAsia="仿宋_GB2312" w:cs="Times New Roman"/>
                <w:spacing w:val="-20"/>
                <w:szCs w:val="21"/>
                <w:lang w:val="zh-CN"/>
              </w:rPr>
              <w:t>债权债务</w:t>
            </w:r>
          </w:p>
        </w:tc>
        <w:tc>
          <w:tcPr>
            <w:tcW w:w="5216" w:type="dxa"/>
            <w:gridSpan w:val="5"/>
            <w:tcBorders>
              <w:top w:val="single" w:color="auto" w:sz="4" w:space="0"/>
              <w:left w:val="single" w:color="auto" w:sz="4" w:space="0"/>
              <w:bottom w:val="single" w:color="auto" w:sz="12" w:space="0"/>
            </w:tcBorders>
            <w:noWrap/>
            <w:vAlign w:val="center"/>
          </w:tcPr>
          <w:p w14:paraId="1F71ACA1">
            <w:pPr>
              <w:overflowPunct w:val="0"/>
              <w:autoSpaceDE w:val="0"/>
              <w:autoSpaceDN w:val="0"/>
              <w:adjustRightInd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bCs/>
                <w:szCs w:val="21"/>
              </w:rPr>
              <w:t>□</w:t>
            </w:r>
            <w:r>
              <w:rPr>
                <w:rFonts w:ascii="Times New Roman" w:hAnsi="Times New Roman" w:eastAsia="仿宋_GB2312" w:cs="Times New Roman"/>
                <w:szCs w:val="21"/>
                <w:lang w:val="zh-CN"/>
              </w:rPr>
              <w:t>未发生债权债务</w:t>
            </w:r>
            <w:r>
              <w:rPr>
                <w:rFonts w:ascii="Times New Roman" w:hAnsi="Times New Roman" w:eastAsia="仿宋_GB2312" w:cs="Times New Roman"/>
                <w:szCs w:val="21"/>
              </w:rPr>
              <w:t xml:space="preserve">      </w:t>
            </w:r>
            <w:r>
              <w:rPr>
                <w:rFonts w:ascii="Times New Roman" w:hAnsi="Times New Roman" w:eastAsia="仿宋_GB2312" w:cs="Times New Roman"/>
                <w:bCs/>
                <w:szCs w:val="21"/>
              </w:rPr>
              <w:t>□</w:t>
            </w:r>
            <w:r>
              <w:rPr>
                <w:rFonts w:ascii="Times New Roman" w:hAnsi="Times New Roman" w:eastAsia="仿宋_GB2312" w:cs="Times New Roman"/>
                <w:szCs w:val="21"/>
                <w:lang w:val="zh-CN"/>
              </w:rPr>
              <w:t>债权债务</w:t>
            </w:r>
            <w:r>
              <w:rPr>
                <w:rFonts w:ascii="Times New Roman" w:hAnsi="Times New Roman" w:eastAsia="仿宋_GB2312" w:cs="Times New Roman"/>
                <w:szCs w:val="21"/>
              </w:rPr>
              <w:t>已清算完结</w:t>
            </w:r>
          </w:p>
        </w:tc>
      </w:tr>
      <w:tr w14:paraId="74198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8901" w:type="dxa"/>
            <w:gridSpan w:val="8"/>
            <w:tcBorders>
              <w:top w:val="single" w:color="auto" w:sz="12" w:space="0"/>
              <w:bottom w:val="single" w:color="auto" w:sz="12" w:space="0"/>
            </w:tcBorders>
            <w:noWrap/>
            <w:vAlign w:val="center"/>
          </w:tcPr>
          <w:p w14:paraId="404B5658">
            <w:pPr>
              <w:overflowPunct w:val="0"/>
              <w:autoSpaceDE w:val="0"/>
              <w:autoSpaceDN w:val="0"/>
              <w:adjustRightInd w:val="0"/>
              <w:spacing w:line="240" w:lineRule="exact"/>
              <w:jc w:val="center"/>
              <w:rPr>
                <w:rFonts w:ascii="Times New Roman" w:hAnsi="Times New Roman" w:eastAsia="仿宋_GB2312" w:cs="Times New Roman"/>
                <w:b/>
                <w:bCs/>
                <w:szCs w:val="21"/>
                <w:lang w:val="zh-CN"/>
              </w:rPr>
            </w:pPr>
            <w:r>
              <w:rPr>
                <w:rFonts w:ascii="Times New Roman" w:hAnsi="Times New Roman" w:eastAsia="仿宋_GB2312" w:cs="Times New Roman"/>
                <w:b/>
                <w:bCs/>
                <w:szCs w:val="21"/>
                <w:lang w:val="zh-CN"/>
              </w:rPr>
              <w:t>□注销</w:t>
            </w:r>
            <w:r>
              <w:rPr>
                <w:rFonts w:hint="eastAsia" w:ascii="Times New Roman" w:hAnsi="Times New Roman" w:eastAsia="仿宋_GB2312" w:cs="Times New Roman"/>
                <w:b/>
                <w:bCs/>
                <w:szCs w:val="21"/>
                <w:lang w:val="zh-CN"/>
              </w:rPr>
              <w:t>“</w:t>
            </w:r>
            <w:r>
              <w:rPr>
                <w:rFonts w:ascii="Times New Roman" w:hAnsi="Times New Roman" w:eastAsia="仿宋_GB2312" w:cs="Times New Roman"/>
                <w:b/>
                <w:bCs/>
                <w:szCs w:val="21"/>
                <w:lang w:val="zh-CN"/>
              </w:rPr>
              <w:t>一件事</w:t>
            </w:r>
            <w:r>
              <w:rPr>
                <w:rFonts w:hint="eastAsia" w:ascii="Times New Roman" w:hAnsi="Times New Roman" w:eastAsia="仿宋_GB2312" w:cs="Times New Roman"/>
                <w:b/>
                <w:bCs/>
                <w:szCs w:val="21"/>
                <w:lang w:val="zh-CN"/>
              </w:rPr>
              <w:t>”</w:t>
            </w:r>
            <w:r>
              <w:rPr>
                <w:rFonts w:ascii="Times New Roman" w:hAnsi="Times New Roman" w:eastAsia="仿宋_GB2312" w:cs="Times New Roman"/>
                <w:b/>
                <w:bCs/>
                <w:szCs w:val="21"/>
                <w:lang w:val="zh-CN"/>
              </w:rPr>
              <w:t>事项</w:t>
            </w:r>
          </w:p>
        </w:tc>
      </w:tr>
      <w:tr w14:paraId="1CD76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exact"/>
          <w:jc w:val="center"/>
        </w:trPr>
        <w:tc>
          <w:tcPr>
            <w:tcW w:w="1188" w:type="dxa"/>
            <w:tcBorders>
              <w:top w:val="single" w:color="auto" w:sz="12" w:space="0"/>
              <w:bottom w:val="single" w:color="auto" w:sz="12" w:space="0"/>
              <w:right w:val="single" w:color="auto" w:sz="4" w:space="0"/>
            </w:tcBorders>
            <w:noWrap/>
            <w:vAlign w:val="center"/>
          </w:tcPr>
          <w:p w14:paraId="49164F29">
            <w:pPr>
              <w:overflowPunct w:val="0"/>
              <w:autoSpaceDE w:val="0"/>
              <w:autoSpaceDN w:val="0"/>
              <w:adjustRightInd w:val="0"/>
              <w:spacing w:line="240" w:lineRule="exact"/>
              <w:jc w:val="center"/>
              <w:rPr>
                <w:rFonts w:ascii="Times New Roman" w:hAnsi="Times New Roman" w:eastAsia="仿宋_GB2312" w:cs="Times New Roman"/>
                <w:b/>
                <w:bCs/>
                <w:szCs w:val="21"/>
                <w:lang w:val="zh-CN"/>
              </w:rPr>
            </w:pPr>
            <w:r>
              <w:rPr>
                <w:rFonts w:ascii="Times New Roman" w:hAnsi="Times New Roman" w:eastAsia="仿宋_GB2312" w:cs="Times New Roman"/>
                <w:b/>
                <w:bCs/>
                <w:szCs w:val="21"/>
              </w:rPr>
              <w:t>事项名称</w:t>
            </w:r>
          </w:p>
        </w:tc>
        <w:tc>
          <w:tcPr>
            <w:tcW w:w="7713" w:type="dxa"/>
            <w:gridSpan w:val="7"/>
            <w:tcBorders>
              <w:top w:val="single" w:color="auto" w:sz="12" w:space="0"/>
              <w:left w:val="single" w:color="auto" w:sz="4" w:space="0"/>
              <w:bottom w:val="single" w:color="auto" w:sz="12" w:space="0"/>
            </w:tcBorders>
            <w:noWrap/>
            <w:vAlign w:val="center"/>
          </w:tcPr>
          <w:p w14:paraId="7A43084F">
            <w:pPr>
              <w:overflowPunct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 税务注销                      □ 海关报关单位备案注销</w:t>
            </w:r>
          </w:p>
          <w:p w14:paraId="668B2E40">
            <w:pPr>
              <w:overflowPunct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 xml:space="preserve">□ 社会保险登记注销     □ 医疗保险登记注销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 银行账户注销</w:t>
            </w:r>
          </w:p>
          <w:p w14:paraId="6A12C3F6">
            <w:pPr>
              <w:overflowPunct w:val="0"/>
              <w:spacing w:line="240" w:lineRule="exact"/>
              <w:rPr>
                <w:rFonts w:ascii="Times New Roman" w:hAnsi="Times New Roman" w:eastAsia="仿宋_GB2312" w:cs="Times New Roman"/>
                <w:b/>
                <w:bCs/>
                <w:szCs w:val="21"/>
                <w:lang w:val="zh-CN"/>
              </w:rPr>
            </w:pPr>
            <w:r>
              <w:rPr>
                <w:rFonts w:ascii="Times New Roman" w:hAnsi="Times New Roman" w:eastAsia="仿宋_GB2312" w:cs="Times New Roman"/>
                <w:szCs w:val="21"/>
              </w:rPr>
              <w:t xml:space="preserve">  □ 企业印章注销（□公章 □财务章 □法人章 □合同专用章 □发票专用章）             </w:t>
            </w:r>
          </w:p>
        </w:tc>
      </w:tr>
      <w:tr w14:paraId="17BCB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901" w:type="dxa"/>
            <w:gridSpan w:val="8"/>
            <w:tcBorders>
              <w:top w:val="single" w:color="auto" w:sz="12" w:space="0"/>
              <w:bottom w:val="single" w:color="auto" w:sz="12" w:space="0"/>
            </w:tcBorders>
            <w:noWrap/>
            <w:vAlign w:val="center"/>
          </w:tcPr>
          <w:p w14:paraId="5EC4D2F5">
            <w:pPr>
              <w:overflowPunct w:val="0"/>
              <w:autoSpaceDE w:val="0"/>
              <w:autoSpaceDN w:val="0"/>
              <w:adjustRightInd w:val="0"/>
              <w:spacing w:line="240" w:lineRule="exact"/>
              <w:jc w:val="center"/>
              <w:rPr>
                <w:rFonts w:ascii="Times New Roman" w:hAnsi="Times New Roman" w:eastAsia="仿宋_GB2312" w:cs="Times New Roman"/>
                <w:bCs/>
                <w:szCs w:val="21"/>
              </w:rPr>
            </w:pPr>
            <w:r>
              <w:rPr>
                <w:rFonts w:ascii="Times New Roman" w:hAnsi="Times New Roman" w:eastAsia="仿宋_GB2312" w:cs="Times New Roman"/>
                <w:b/>
                <w:bCs/>
                <w:szCs w:val="21"/>
                <w:lang w:val="zh-CN"/>
              </w:rPr>
              <w:t>□指定代表</w:t>
            </w:r>
            <w:r>
              <w:rPr>
                <w:rFonts w:ascii="Times New Roman" w:hAnsi="Times New Roman" w:eastAsia="仿宋_GB2312" w:cs="Times New Roman"/>
                <w:b/>
                <w:bCs/>
                <w:szCs w:val="21"/>
              </w:rPr>
              <w:t>/</w:t>
            </w:r>
            <w:r>
              <w:rPr>
                <w:rFonts w:ascii="Times New Roman" w:hAnsi="Times New Roman" w:eastAsia="仿宋_GB2312" w:cs="Times New Roman"/>
                <w:b/>
                <w:bCs/>
                <w:szCs w:val="21"/>
                <w:lang w:val="zh-CN"/>
              </w:rPr>
              <w:t>委托代理人（必填项）</w:t>
            </w:r>
          </w:p>
        </w:tc>
      </w:tr>
      <w:tr w14:paraId="11BDA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1" w:hRule="exact"/>
          <w:jc w:val="center"/>
        </w:trPr>
        <w:tc>
          <w:tcPr>
            <w:tcW w:w="2268" w:type="dxa"/>
            <w:gridSpan w:val="2"/>
            <w:tcBorders>
              <w:top w:val="single" w:color="auto" w:sz="12" w:space="0"/>
              <w:bottom w:val="single" w:color="auto" w:sz="6" w:space="0"/>
            </w:tcBorders>
            <w:noWrap/>
            <w:vAlign w:val="center"/>
          </w:tcPr>
          <w:p w14:paraId="2F0BE29D">
            <w:pPr>
              <w:overflowPunct w:val="0"/>
              <w:autoSpaceDE w:val="0"/>
              <w:autoSpaceDN w:val="0"/>
              <w:adjustRightInd w:val="0"/>
              <w:spacing w:line="240" w:lineRule="exact"/>
              <w:jc w:val="center"/>
              <w:rPr>
                <w:rFonts w:ascii="Times New Roman" w:hAnsi="Times New Roman" w:eastAsia="仿宋_GB2312" w:cs="Times New Roman"/>
                <w:b/>
                <w:bCs/>
                <w:szCs w:val="21"/>
              </w:rPr>
            </w:pPr>
            <w:r>
              <w:rPr>
                <w:rFonts w:ascii="Times New Roman" w:hAnsi="Times New Roman" w:eastAsia="仿宋_GB2312" w:cs="Times New Roman"/>
                <w:bCs/>
                <w:szCs w:val="21"/>
              </w:rPr>
              <w:t>委托权限</w:t>
            </w:r>
          </w:p>
        </w:tc>
        <w:tc>
          <w:tcPr>
            <w:tcW w:w="6633" w:type="dxa"/>
            <w:gridSpan w:val="6"/>
            <w:tcBorders>
              <w:top w:val="single" w:color="auto" w:sz="12" w:space="0"/>
              <w:bottom w:val="single" w:color="auto" w:sz="6" w:space="0"/>
            </w:tcBorders>
            <w:noWrap/>
            <w:vAlign w:val="center"/>
          </w:tcPr>
          <w:p w14:paraId="1E2514F7">
            <w:pPr>
              <w:overflowPunct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1.同意□不同意□核对登记材料中的复印件并签署核对意见； </w:t>
            </w:r>
          </w:p>
          <w:p w14:paraId="29587A27">
            <w:pPr>
              <w:overflowPunct w:val="0"/>
              <w:spacing w:line="240" w:lineRule="exact"/>
              <w:outlineLvl w:val="0"/>
              <w:rPr>
                <w:rFonts w:ascii="Times New Roman" w:hAnsi="Times New Roman" w:eastAsia="仿宋_GB2312" w:cs="Times New Roman"/>
                <w:szCs w:val="21"/>
              </w:rPr>
            </w:pPr>
            <w:r>
              <w:rPr>
                <w:rFonts w:ascii="Times New Roman" w:hAnsi="Times New Roman" w:eastAsia="仿宋_GB2312" w:cs="Times New Roman"/>
                <w:szCs w:val="21"/>
              </w:rPr>
              <w:t>2.同意□不同意□修改企业自备文件的错误；</w:t>
            </w:r>
          </w:p>
          <w:p w14:paraId="3FC501FB">
            <w:pPr>
              <w:overflowPunct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3.同意□不同意□修改有关表格的填写错误；</w:t>
            </w:r>
          </w:p>
          <w:p w14:paraId="5AF08056">
            <w:pPr>
              <w:overflowPunct w:val="0"/>
              <w:autoSpaceDE w:val="0"/>
              <w:autoSpaceDN w:val="0"/>
              <w:adjustRightInd w:val="0"/>
              <w:spacing w:line="240" w:lineRule="exact"/>
              <w:rPr>
                <w:rFonts w:ascii="Times New Roman" w:hAnsi="Times New Roman" w:eastAsia="仿宋_GB2312" w:cs="Times New Roman"/>
                <w:b/>
                <w:bCs/>
                <w:szCs w:val="21"/>
              </w:rPr>
            </w:pPr>
            <w:r>
              <w:rPr>
                <w:rFonts w:ascii="Times New Roman" w:hAnsi="Times New Roman" w:eastAsia="仿宋_GB2312" w:cs="Times New Roman"/>
                <w:szCs w:val="21"/>
              </w:rPr>
              <w:t>4.同意□不同意□领取有关文书。</w:t>
            </w:r>
          </w:p>
        </w:tc>
      </w:tr>
      <w:tr w14:paraId="4273C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68" w:type="dxa"/>
            <w:gridSpan w:val="2"/>
            <w:tcBorders>
              <w:top w:val="single" w:color="auto" w:sz="6" w:space="0"/>
              <w:bottom w:val="single" w:color="auto" w:sz="4" w:space="0"/>
              <w:right w:val="single" w:color="auto" w:sz="4" w:space="0"/>
            </w:tcBorders>
            <w:noWrap/>
            <w:vAlign w:val="center"/>
          </w:tcPr>
          <w:p w14:paraId="3F1E9EBA">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Cs w:val="21"/>
              </w:rPr>
              <w:t>固定电话</w:t>
            </w:r>
          </w:p>
        </w:tc>
        <w:tc>
          <w:tcPr>
            <w:tcW w:w="2072" w:type="dxa"/>
            <w:gridSpan w:val="2"/>
            <w:tcBorders>
              <w:top w:val="single" w:color="auto" w:sz="6" w:space="0"/>
              <w:left w:val="single" w:color="auto" w:sz="4" w:space="0"/>
              <w:bottom w:val="single" w:color="auto" w:sz="4" w:space="0"/>
              <w:right w:val="single" w:color="auto" w:sz="4" w:space="0"/>
            </w:tcBorders>
            <w:noWrap/>
            <w:vAlign w:val="center"/>
          </w:tcPr>
          <w:p w14:paraId="2D12712C">
            <w:pPr>
              <w:overflowPunct w:val="0"/>
              <w:autoSpaceDE w:val="0"/>
              <w:autoSpaceDN w:val="0"/>
              <w:adjustRightInd w:val="0"/>
              <w:spacing w:line="240" w:lineRule="exact"/>
              <w:jc w:val="center"/>
              <w:rPr>
                <w:rFonts w:ascii="Times New Roman" w:hAnsi="Times New Roman" w:eastAsia="仿宋_GB2312" w:cs="Times New Roman"/>
                <w:szCs w:val="21"/>
              </w:rPr>
            </w:pPr>
          </w:p>
        </w:tc>
        <w:tc>
          <w:tcPr>
            <w:tcW w:w="1633" w:type="dxa"/>
            <w:gridSpan w:val="2"/>
            <w:tcBorders>
              <w:top w:val="single" w:color="auto" w:sz="6" w:space="0"/>
              <w:left w:val="single" w:color="auto" w:sz="4" w:space="0"/>
              <w:bottom w:val="single" w:color="auto" w:sz="4" w:space="0"/>
              <w:right w:val="single" w:color="auto" w:sz="4" w:space="0"/>
            </w:tcBorders>
            <w:noWrap/>
            <w:vAlign w:val="center"/>
          </w:tcPr>
          <w:p w14:paraId="04509D57">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Cs w:val="21"/>
              </w:rPr>
              <w:t>移动电话</w:t>
            </w:r>
          </w:p>
        </w:tc>
        <w:tc>
          <w:tcPr>
            <w:tcW w:w="2928" w:type="dxa"/>
            <w:gridSpan w:val="2"/>
            <w:tcBorders>
              <w:top w:val="single" w:color="auto" w:sz="6" w:space="0"/>
              <w:left w:val="single" w:color="auto" w:sz="4" w:space="0"/>
              <w:bottom w:val="single" w:color="auto" w:sz="4" w:space="0"/>
            </w:tcBorders>
            <w:noWrap/>
            <w:vAlign w:val="center"/>
          </w:tcPr>
          <w:p w14:paraId="3C6AA5C4">
            <w:pPr>
              <w:overflowPunct w:val="0"/>
              <w:autoSpaceDE w:val="0"/>
              <w:autoSpaceDN w:val="0"/>
              <w:adjustRightInd w:val="0"/>
              <w:spacing w:line="240" w:lineRule="exact"/>
              <w:ind w:firstLine="105" w:firstLineChars="50"/>
              <w:rPr>
                <w:rFonts w:ascii="Times New Roman" w:hAnsi="Times New Roman" w:eastAsia="仿宋_GB2312" w:cs="Times New Roman"/>
                <w:szCs w:val="21"/>
              </w:rPr>
            </w:pPr>
          </w:p>
        </w:tc>
      </w:tr>
      <w:tr w14:paraId="041B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8" w:hRule="exact"/>
          <w:jc w:val="center"/>
        </w:trPr>
        <w:tc>
          <w:tcPr>
            <w:tcW w:w="8901" w:type="dxa"/>
            <w:gridSpan w:val="8"/>
            <w:tcBorders>
              <w:top w:val="single" w:color="auto" w:sz="6" w:space="0"/>
              <w:bottom w:val="single" w:color="auto" w:sz="6" w:space="0"/>
            </w:tcBorders>
            <w:noWrap/>
            <w:vAlign w:val="center"/>
          </w:tcPr>
          <w:p w14:paraId="17CA6C14">
            <w:pPr>
              <w:overflowPunct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（指定代表或者委托代理人身份证件复、影印件粘贴处）</w:t>
            </w:r>
          </w:p>
        </w:tc>
      </w:tr>
      <w:tr w14:paraId="54151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exact"/>
          <w:jc w:val="center"/>
        </w:trPr>
        <w:tc>
          <w:tcPr>
            <w:tcW w:w="8901" w:type="dxa"/>
            <w:gridSpan w:val="8"/>
            <w:tcBorders>
              <w:top w:val="single" w:color="auto" w:sz="12" w:space="0"/>
              <w:bottom w:val="single" w:color="auto" w:sz="12" w:space="0"/>
            </w:tcBorders>
            <w:noWrap/>
            <w:vAlign w:val="center"/>
          </w:tcPr>
          <w:p w14:paraId="22AD2945">
            <w:pPr>
              <w:pStyle w:val="10"/>
              <w:overflowPunct w:val="0"/>
              <w:adjustRightInd w:val="0"/>
              <w:snapToGrid w:val="0"/>
              <w:spacing w:line="240" w:lineRule="exact"/>
              <w:jc w:val="left"/>
              <w:rPr>
                <w:rFonts w:eastAsia="仿宋_GB2312"/>
                <w:bCs/>
                <w:spacing w:val="-11"/>
                <w:szCs w:val="21"/>
              </w:rPr>
            </w:pPr>
            <w:r>
              <w:rPr>
                <w:rFonts w:eastAsia="仿宋_GB2312"/>
                <w:bCs/>
                <w:spacing w:val="-11"/>
                <w:szCs w:val="21"/>
              </w:rPr>
              <w:t>指定代表/委托代理人签字：</w:t>
            </w:r>
          </w:p>
          <w:p w14:paraId="6238D069">
            <w:pPr>
              <w:pStyle w:val="10"/>
              <w:overflowPunct w:val="0"/>
              <w:adjustRightInd w:val="0"/>
              <w:snapToGrid w:val="0"/>
              <w:spacing w:line="240" w:lineRule="exact"/>
              <w:jc w:val="left"/>
              <w:rPr>
                <w:rFonts w:eastAsia="仿宋_GB2312"/>
                <w:bCs/>
                <w:spacing w:val="-11"/>
                <w:szCs w:val="21"/>
              </w:rPr>
            </w:pPr>
            <w:r>
              <w:rPr>
                <w:rFonts w:eastAsia="仿宋_GB2312"/>
                <w:bCs/>
                <w:spacing w:val="-11"/>
                <w:szCs w:val="21"/>
              </w:rPr>
              <w:t xml:space="preserve">                                                                                       年     月     日</w:t>
            </w:r>
          </w:p>
        </w:tc>
      </w:tr>
      <w:tr w14:paraId="6571E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8901" w:type="dxa"/>
            <w:gridSpan w:val="8"/>
            <w:tcBorders>
              <w:top w:val="single" w:color="auto" w:sz="12" w:space="0"/>
              <w:bottom w:val="single" w:color="auto" w:sz="12" w:space="0"/>
            </w:tcBorders>
            <w:noWrap/>
            <w:vAlign w:val="center"/>
          </w:tcPr>
          <w:p w14:paraId="5E8E8DCC">
            <w:pPr>
              <w:overflowPunct w:val="0"/>
              <w:spacing w:line="240" w:lineRule="exact"/>
              <w:jc w:val="center"/>
              <w:rPr>
                <w:rFonts w:ascii="Times New Roman" w:hAnsi="Times New Roman" w:eastAsia="仿宋_GB2312" w:cs="Times New Roman"/>
                <w:b/>
                <w:bCs/>
                <w:szCs w:val="21"/>
                <w:lang w:val="zh-CN"/>
              </w:rPr>
            </w:pPr>
            <w:r>
              <w:rPr>
                <w:rFonts w:ascii="Times New Roman" w:hAnsi="Times New Roman" w:eastAsia="仿宋_GB2312" w:cs="Times New Roman"/>
                <w:b/>
                <w:bCs/>
                <w:szCs w:val="21"/>
                <w:lang w:val="zh-CN"/>
              </w:rPr>
              <w:t>□申请人签署 （必填项）</w:t>
            </w:r>
          </w:p>
        </w:tc>
      </w:tr>
      <w:tr w14:paraId="14C76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7" w:hRule="atLeast"/>
          <w:jc w:val="center"/>
        </w:trPr>
        <w:tc>
          <w:tcPr>
            <w:tcW w:w="8901" w:type="dxa"/>
            <w:gridSpan w:val="8"/>
            <w:tcBorders>
              <w:top w:val="single" w:color="auto" w:sz="12" w:space="0"/>
              <w:bottom w:val="single" w:color="auto" w:sz="12" w:space="0"/>
            </w:tcBorders>
            <w:noWrap/>
            <w:vAlign w:val="center"/>
          </w:tcPr>
          <w:p w14:paraId="0314A798">
            <w:pPr>
              <w:overflowPunct w:val="0"/>
              <w:autoSpaceDE w:val="0"/>
              <w:autoSpaceDN w:val="0"/>
              <w:adjustRightInd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1A25A2C">
            <w:pPr>
              <w:overflowPunct w:val="0"/>
              <w:autoSpaceDE w:val="0"/>
              <w:autoSpaceDN w:val="0"/>
              <w:adjustRightInd w:val="0"/>
              <w:spacing w:line="240" w:lineRule="exact"/>
              <w:rPr>
                <w:rFonts w:ascii="Times New Roman" w:hAnsi="Times New Roman" w:eastAsia="仿宋_GB2312" w:cs="Times New Roman"/>
                <w:b/>
                <w:bCs/>
                <w:szCs w:val="21"/>
              </w:rPr>
            </w:pPr>
            <w:r>
              <w:rPr>
                <w:rFonts w:ascii="Times New Roman" w:hAnsi="Times New Roman" w:eastAsia="仿宋_GB2312" w:cs="Times New Roman"/>
                <w:b/>
                <w:bCs/>
                <w:szCs w:val="21"/>
              </w:rPr>
              <w:t>本申请人和签字人承诺提交的材料文件和填报的信息真实有效，并承担相应的法律责任。</w:t>
            </w:r>
          </w:p>
          <w:p w14:paraId="27C2CBBA">
            <w:pPr>
              <w:overflowPunct w:val="0"/>
              <w:autoSpaceDE w:val="0"/>
              <w:autoSpaceDN w:val="0"/>
              <w:adjustRightInd w:val="0"/>
              <w:spacing w:line="240" w:lineRule="exact"/>
              <w:ind w:firstLine="405"/>
              <w:rPr>
                <w:rFonts w:ascii="Times New Roman" w:hAnsi="Times New Roman" w:eastAsia="仿宋_GB2312" w:cs="Times New Roman"/>
                <w:szCs w:val="21"/>
              </w:rPr>
            </w:pPr>
          </w:p>
          <w:p w14:paraId="132A8BE2">
            <w:pPr>
              <w:overflowPunct w:val="0"/>
              <w:autoSpaceDE w:val="0"/>
              <w:autoSpaceDN w:val="0"/>
              <w:adjustRightInd w:val="0"/>
              <w:spacing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 xml:space="preserve">申请人签字： </w:t>
            </w:r>
          </w:p>
          <w:p w14:paraId="594F7983">
            <w:pPr>
              <w:overflowPunct w:val="0"/>
              <w:autoSpaceDE w:val="0"/>
              <w:autoSpaceDN w:val="0"/>
              <w:adjustRightInd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11512B8E">
            <w:pPr>
              <w:overflowPunct w:val="0"/>
              <w:autoSpaceDE w:val="0"/>
              <w:autoSpaceDN w:val="0"/>
              <w:adjustRightInd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968376A">
            <w:pPr>
              <w:overflowPunct w:val="0"/>
              <w:autoSpaceDE w:val="0"/>
              <w:autoSpaceDN w:val="0"/>
              <w:adjustRightInd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企业盖章</w:t>
            </w:r>
          </w:p>
          <w:p w14:paraId="77CF684A">
            <w:pPr>
              <w:overflowPunct w:val="0"/>
              <w:autoSpaceDE w:val="0"/>
              <w:autoSpaceDN w:val="0"/>
              <w:adjustRightInd w:val="0"/>
              <w:spacing w:line="2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年     月     日                                                                    </w:t>
            </w:r>
          </w:p>
        </w:tc>
      </w:tr>
    </w:tbl>
    <w:p w14:paraId="0C300B00">
      <w:pPr>
        <w:overflowPunct w:val="0"/>
        <w:autoSpaceDE w:val="0"/>
        <w:autoSpaceDN w:val="0"/>
        <w:adjustRightInd w:val="0"/>
        <w:spacing w:line="400" w:lineRule="exact"/>
        <w:jc w:val="left"/>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注：</w:t>
      </w:r>
      <w:r>
        <w:rPr>
          <w:rFonts w:ascii="Times New Roman" w:hAnsi="Times New Roman" w:eastAsia="仿宋_GB2312" w:cs="Times New Roman"/>
          <w:sz w:val="22"/>
          <w:szCs w:val="22"/>
        </w:rPr>
        <w:t>1.申请普通注销的已清算的公司、非公司外资企业、合伙企业由清算组负责人（清算人）签字；个人独资企业由投资人或清算人签字。</w:t>
      </w:r>
    </w:p>
    <w:p w14:paraId="30F7E595">
      <w:pPr>
        <w:overflowPunct w:val="0"/>
        <w:autoSpaceDE w:val="0"/>
        <w:autoSpaceDN w:val="0"/>
        <w:adjustRightInd w:val="0"/>
        <w:spacing w:line="400" w:lineRule="exact"/>
        <w:ind w:firstLine="440" w:firstLineChars="200"/>
        <w:jc w:val="left"/>
        <w:rPr>
          <w:rFonts w:ascii="Times New Roman" w:hAnsi="Times New Roman" w:eastAsia="仿宋_GB2312" w:cs="Times New Roman"/>
          <w:sz w:val="22"/>
          <w:szCs w:val="22"/>
        </w:rPr>
      </w:pPr>
      <w:r>
        <w:rPr>
          <w:rFonts w:ascii="Times New Roman" w:hAnsi="Times New Roman" w:eastAsia="仿宋_GB2312" w:cs="Times New Roman"/>
          <w:sz w:val="22"/>
          <w:szCs w:val="22"/>
        </w:rPr>
        <w:t>2.申请普通注销的已清算的非公司企业法人和因合并或分立未清算的公司、非公司外资企业由法定代表人签字。</w:t>
      </w:r>
    </w:p>
    <w:p w14:paraId="493AF4D4">
      <w:pPr>
        <w:overflowPunct w:val="0"/>
        <w:autoSpaceDE w:val="0"/>
        <w:autoSpaceDN w:val="0"/>
        <w:adjustRightInd w:val="0"/>
        <w:spacing w:line="400" w:lineRule="exact"/>
        <w:ind w:firstLine="440" w:firstLineChars="200"/>
        <w:jc w:val="left"/>
        <w:rPr>
          <w:rFonts w:ascii="Times New Roman" w:hAnsi="Times New Roman" w:eastAsia="仿宋_GB2312" w:cs="Times New Roman"/>
          <w:sz w:val="22"/>
          <w:szCs w:val="22"/>
        </w:rPr>
      </w:pPr>
      <w:r>
        <w:rPr>
          <w:rFonts w:ascii="Times New Roman" w:hAnsi="Times New Roman" w:eastAsia="仿宋_GB2312" w:cs="Times New Roman"/>
          <w:sz w:val="22"/>
          <w:szCs w:val="22"/>
        </w:rPr>
        <w:t>3.申请简易注销的公司、非公司企业法人、非公司外资企业由法定代表人签字，合伙企业由执行事务合伙人（或委派代表）签字，个人独资企业由投资人签字。</w:t>
      </w:r>
    </w:p>
    <w:p w14:paraId="2F546753">
      <w:pPr>
        <w:overflowPunct w:val="0"/>
        <w:spacing w:line="400" w:lineRule="exact"/>
        <w:ind w:firstLine="440" w:firstLineChars="200"/>
        <w:jc w:val="left"/>
        <w:rPr>
          <w:rFonts w:ascii="Times New Roman" w:hAnsi="Times New Roman" w:eastAsia="仿宋_GB2312" w:cs="Times New Roman"/>
          <w:szCs w:val="21"/>
        </w:rPr>
      </w:pPr>
      <w:r>
        <w:rPr>
          <w:rFonts w:ascii="Times New Roman" w:hAnsi="Times New Roman" w:eastAsia="仿宋_GB2312" w:cs="Times New Roman"/>
          <w:sz w:val="22"/>
          <w:szCs w:val="22"/>
        </w:rPr>
        <w:t>4.人民法院裁定清算（破产）的由其 指定的清算组负责人（破产管理人）签字。</w:t>
      </w:r>
    </w:p>
    <w:p w14:paraId="43A914BA">
      <w:pPr>
        <w:pStyle w:val="2"/>
        <w:overflowPunct w:val="0"/>
        <w:spacing w:before="0" w:beforeAutospacing="0" w:after="0" w:afterAutospacing="0" w:line="600" w:lineRule="exact"/>
        <w:rPr>
          <w:rFonts w:ascii="Times New Roman" w:hAnsi="Times New Roman" w:eastAsia="黑体" w:cs="Times New Roman"/>
          <w:b w:val="0"/>
          <w:bCs/>
          <w:kern w:val="2"/>
          <w:sz w:val="32"/>
          <w:szCs w:val="32"/>
        </w:rPr>
      </w:pPr>
    </w:p>
    <w:p w14:paraId="36F0D8FD">
      <w:pPr>
        <w:pStyle w:val="2"/>
        <w:overflowPunct w:val="0"/>
        <w:spacing w:before="0" w:beforeAutospacing="0" w:after="0" w:afterAutospacing="0" w:line="600" w:lineRule="exact"/>
        <w:rPr>
          <w:rFonts w:ascii="Times New Roman" w:hAnsi="Times New Roman" w:eastAsia="黑体" w:cs="Times New Roman"/>
          <w:b w:val="0"/>
          <w:bCs/>
          <w:kern w:val="2"/>
          <w:sz w:val="32"/>
          <w:szCs w:val="32"/>
        </w:rPr>
      </w:pPr>
    </w:p>
    <w:p w14:paraId="511D1690">
      <w:pPr>
        <w:pStyle w:val="2"/>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附件4</w:t>
      </w:r>
    </w:p>
    <w:p w14:paraId="3DB8779F">
      <w:pPr>
        <w:overflowPunct w:val="0"/>
        <w:spacing w:line="400" w:lineRule="exact"/>
        <w:rPr>
          <w:rFonts w:ascii="Times New Roman" w:hAnsi="Times New Roman" w:eastAsia="黑体" w:cs="Times New Roman"/>
          <w:sz w:val="32"/>
          <w:szCs w:val="32"/>
        </w:rPr>
      </w:pPr>
    </w:p>
    <w:p w14:paraId="366D4F29">
      <w:pPr>
        <w:pStyle w:val="6"/>
        <w:overflowPunct w:val="0"/>
        <w:spacing w:before="0" w:beforeAutospacing="0" w:after="0" w:afterAutospacing="0" w:line="600" w:lineRule="exact"/>
        <w:jc w:val="center"/>
        <w:rPr>
          <w:rStyle w:val="9"/>
          <w:rFonts w:ascii="Times New Roman" w:hAnsi="Times New Roman" w:eastAsia="方正小标宋简体" w:cs="Times New Roman"/>
          <w:b w:val="0"/>
          <w:sz w:val="44"/>
          <w:szCs w:val="44"/>
        </w:rPr>
      </w:pPr>
      <w:r>
        <w:rPr>
          <w:rStyle w:val="9"/>
          <w:rFonts w:ascii="Times New Roman" w:hAnsi="Times New Roman" w:eastAsia="方正小标宋简体" w:cs="Times New Roman"/>
          <w:b w:val="0"/>
          <w:sz w:val="44"/>
          <w:szCs w:val="44"/>
        </w:rPr>
        <w:t>企业注销登记</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一件事</w:t>
      </w:r>
      <w:r>
        <w:rPr>
          <w:rStyle w:val="9"/>
          <w:rFonts w:hint="eastAsia" w:ascii="Times New Roman" w:hAnsi="Times New Roman" w:eastAsia="方正小标宋简体" w:cs="Times New Roman"/>
          <w:b w:val="0"/>
          <w:sz w:val="44"/>
          <w:szCs w:val="44"/>
        </w:rPr>
        <w:t>”</w:t>
      </w:r>
      <w:r>
        <w:rPr>
          <w:rStyle w:val="9"/>
          <w:rFonts w:ascii="Times New Roman" w:hAnsi="Times New Roman" w:eastAsia="方正小标宋简体" w:cs="Times New Roman"/>
          <w:b w:val="0"/>
          <w:sz w:val="44"/>
          <w:szCs w:val="44"/>
        </w:rPr>
        <w:t>申请材料清单</w:t>
      </w:r>
    </w:p>
    <w:p w14:paraId="4EF26703">
      <w:pPr>
        <w:pStyle w:val="6"/>
        <w:overflowPunct w:val="0"/>
        <w:spacing w:before="0" w:beforeAutospacing="0" w:after="0" w:afterAutospacing="0" w:line="400" w:lineRule="exact"/>
        <w:jc w:val="center"/>
        <w:rPr>
          <w:rStyle w:val="9"/>
          <w:rFonts w:ascii="Times New Roman" w:hAnsi="Times New Roman" w:eastAsia="方正小标宋简体" w:cs="Times New Roman"/>
          <w:b w:val="0"/>
          <w:sz w:val="44"/>
          <w:szCs w:val="44"/>
        </w:rPr>
      </w:pPr>
    </w:p>
    <w:tbl>
      <w:tblPr>
        <w:tblStyle w:val="7"/>
        <w:tblW w:w="9099" w:type="dxa"/>
        <w:jc w:val="center"/>
        <w:tblLayout w:type="fixed"/>
        <w:tblCellMar>
          <w:top w:w="0" w:type="dxa"/>
          <w:left w:w="0" w:type="dxa"/>
          <w:bottom w:w="0" w:type="dxa"/>
          <w:right w:w="0" w:type="dxa"/>
        </w:tblCellMar>
      </w:tblPr>
      <w:tblGrid>
        <w:gridCol w:w="7174"/>
        <w:gridCol w:w="1925"/>
      </w:tblGrid>
      <w:tr w14:paraId="3829DB3B">
        <w:tblPrEx>
          <w:tblCellMar>
            <w:top w:w="0" w:type="dxa"/>
            <w:left w:w="0" w:type="dxa"/>
            <w:bottom w:w="0" w:type="dxa"/>
            <w:right w:w="0" w:type="dxa"/>
          </w:tblCellMar>
        </w:tblPrEx>
        <w:trPr>
          <w:trHeight w:val="1029" w:hRule="atLeast"/>
          <w:tblHeader/>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B108CD7">
            <w:pPr>
              <w:pStyle w:val="6"/>
              <w:overflowPunct w:val="0"/>
              <w:autoSpaceDE w:val="0"/>
              <w:spacing w:before="0" w:beforeAutospacing="0" w:after="0" w:afterAutospacing="0" w:line="3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材料名称或申请条件</w:t>
            </w:r>
          </w:p>
          <w:p w14:paraId="26B7926C">
            <w:pPr>
              <w:pStyle w:val="6"/>
              <w:overflowPunct w:val="0"/>
              <w:autoSpaceDE w:val="0"/>
              <w:spacing w:before="0" w:beforeAutospacing="0" w:after="0" w:afterAutospacing="0" w:line="3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（公司）</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009FBC23">
            <w:pPr>
              <w:pStyle w:val="6"/>
              <w:overflowPunct w:val="0"/>
              <w:autoSpaceDE w:val="0"/>
              <w:spacing w:before="0" w:beforeAutospacing="0" w:after="0" w:afterAutospacing="0" w:line="3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获取方式</w:t>
            </w:r>
          </w:p>
        </w:tc>
      </w:tr>
      <w:tr w14:paraId="53354DC6">
        <w:tblPrEx>
          <w:tblCellMar>
            <w:top w:w="0" w:type="dxa"/>
            <w:left w:w="0" w:type="dxa"/>
            <w:bottom w:w="0" w:type="dxa"/>
            <w:right w:w="0" w:type="dxa"/>
          </w:tblCellMar>
        </w:tblPrEx>
        <w:trPr>
          <w:trHeight w:val="536" w:hRule="exact"/>
          <w:jc w:val="center"/>
        </w:trPr>
        <w:tc>
          <w:tcPr>
            <w:tcW w:w="9099" w:type="dxa"/>
            <w:gridSpan w:val="2"/>
            <w:tcBorders>
              <w:top w:val="nil"/>
              <w:left w:val="single" w:color="auto" w:sz="8" w:space="0"/>
              <w:bottom w:val="single" w:color="auto" w:sz="8" w:space="0"/>
              <w:right w:val="single" w:color="auto" w:sz="8" w:space="0"/>
            </w:tcBorders>
            <w:noWrap/>
            <w:vAlign w:val="center"/>
          </w:tcPr>
          <w:p w14:paraId="56ECAB54">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企业注销 </w:t>
            </w:r>
          </w:p>
        </w:tc>
      </w:tr>
      <w:tr w14:paraId="0D3F1C45">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10C7720A">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1.《企业注销登记</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一件事</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申请书》</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7C32EEB2">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387DD05A">
        <w:tblPrEx>
          <w:tblCellMar>
            <w:top w:w="0" w:type="dxa"/>
            <w:left w:w="0" w:type="dxa"/>
            <w:bottom w:w="0" w:type="dxa"/>
            <w:right w:w="0" w:type="dxa"/>
          </w:tblCellMar>
        </w:tblPrEx>
        <w:trPr>
          <w:trHeight w:val="1332" w:hRule="atLeas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359724BB">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2.公司依照《公司法》作出解散的决议或者决定，人民法院的破产裁定、解散裁判文书，行政机关责令关闭、公司依法被吊销营业执照或被撤销的文件</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241C629D">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604D609F">
        <w:tblPrEx>
          <w:tblCellMar>
            <w:top w:w="0" w:type="dxa"/>
            <w:left w:w="0" w:type="dxa"/>
            <w:bottom w:w="0" w:type="dxa"/>
            <w:right w:w="0" w:type="dxa"/>
          </w:tblCellMar>
        </w:tblPrEx>
        <w:trPr>
          <w:trHeight w:val="835"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328BCC83">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3.股东会、股东大会、一人有限责任公司的股东或人民法院、公司批准机关确认的清算报告</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529E99CB">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4228A675">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4FB666EA">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4.清税证明材料</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67677E2C">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4328D33B">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4945FD06">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5.已领取纸质版营业执照的缴回营业执照正、副本</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5B3DF6D5">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线下</w:t>
            </w:r>
          </w:p>
        </w:tc>
      </w:tr>
      <w:tr w14:paraId="099AC784">
        <w:tblPrEx>
          <w:tblCellMar>
            <w:top w:w="0" w:type="dxa"/>
            <w:left w:w="0" w:type="dxa"/>
            <w:bottom w:w="0" w:type="dxa"/>
            <w:right w:w="0" w:type="dxa"/>
          </w:tblCellMar>
        </w:tblPrEx>
        <w:trPr>
          <w:trHeight w:val="536" w:hRule="exact"/>
          <w:jc w:val="center"/>
        </w:trPr>
        <w:tc>
          <w:tcPr>
            <w:tcW w:w="9099"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C980DC2">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b/>
                <w:bCs/>
                <w:sz w:val="22"/>
                <w:szCs w:val="22"/>
              </w:rPr>
              <w:t>特定情形应提供的材料</w:t>
            </w:r>
          </w:p>
        </w:tc>
      </w:tr>
      <w:tr w14:paraId="0F552846">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18A5A0E">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6.国有独资公司申请注销登记，还应当提交国有资产监督管理机构的决定</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5FE10502">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72C2C257">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E9E359B">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7.仅通过报纸发布债权人公告的，需要提交依法刊登公告的报纸样张</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7DEEBFA4">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14FA73D6">
        <w:tblPrEx>
          <w:tblCellMar>
            <w:top w:w="0" w:type="dxa"/>
            <w:left w:w="0" w:type="dxa"/>
            <w:bottom w:w="0" w:type="dxa"/>
            <w:right w:w="0" w:type="dxa"/>
          </w:tblCellMar>
        </w:tblPrEx>
        <w:trPr>
          <w:trHeight w:val="762"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F1035D3">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8.清算人、破产管理人申请注销登记的，应提交人民法院指定其为清算人、破产管理人的证明</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66412140">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45B2969E">
        <w:tblPrEx>
          <w:tblCellMar>
            <w:top w:w="0" w:type="dxa"/>
            <w:left w:w="0" w:type="dxa"/>
            <w:bottom w:w="0" w:type="dxa"/>
            <w:right w:w="0" w:type="dxa"/>
          </w:tblCellMar>
        </w:tblPrEx>
        <w:trPr>
          <w:trHeight w:val="715"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BE70F9C">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9.法律、行政法规和国务院决定规定注销公司必须报经批准的，提交有关批准文件的复印件</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6469C94F">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0762FEB7">
        <w:tblPrEx>
          <w:tblCellMar>
            <w:top w:w="0" w:type="dxa"/>
            <w:left w:w="0" w:type="dxa"/>
            <w:bottom w:w="0" w:type="dxa"/>
            <w:right w:w="0" w:type="dxa"/>
          </w:tblCellMar>
        </w:tblPrEx>
        <w:trPr>
          <w:trHeight w:val="547"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14D04B7">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10.申请简易注销登记的，提交《简易注销全体投资人承诺书》</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0345D955">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6C92A28E">
        <w:tblPrEx>
          <w:tblCellMar>
            <w:top w:w="0" w:type="dxa"/>
            <w:left w:w="0" w:type="dxa"/>
            <w:bottom w:w="0" w:type="dxa"/>
            <w:right w:w="0" w:type="dxa"/>
          </w:tblCellMar>
        </w:tblPrEx>
        <w:trPr>
          <w:trHeight w:val="536" w:hRule="exact"/>
          <w:jc w:val="center"/>
        </w:trPr>
        <w:tc>
          <w:tcPr>
            <w:tcW w:w="9099"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1775EFB">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税务注销 </w:t>
            </w:r>
          </w:p>
        </w:tc>
      </w:tr>
      <w:tr w14:paraId="1901AAC1">
        <w:tblPrEx>
          <w:tblCellMar>
            <w:top w:w="0" w:type="dxa"/>
            <w:left w:w="0" w:type="dxa"/>
            <w:bottom w:w="0" w:type="dxa"/>
            <w:right w:w="0" w:type="dxa"/>
          </w:tblCellMar>
        </w:tblPrEx>
        <w:trPr>
          <w:trHeight w:val="1120"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8CE6F4C">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1.《清税申报表》（已实行</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一照一码</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两证整合</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）或《注销税务登记申请审批表》（未实行</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一照一码</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两证整合</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w:t>
            </w:r>
          </w:p>
        </w:tc>
        <w:tc>
          <w:tcPr>
            <w:tcW w:w="1925" w:type="dxa"/>
            <w:tcBorders>
              <w:top w:val="single" w:color="auto" w:sz="8" w:space="0"/>
              <w:left w:val="nil"/>
              <w:bottom w:val="single" w:color="auto" w:sz="4" w:space="0"/>
              <w:right w:val="single" w:color="auto" w:sz="8" w:space="0"/>
            </w:tcBorders>
            <w:noWrap/>
            <w:tcMar>
              <w:left w:w="108" w:type="dxa"/>
              <w:right w:w="108" w:type="dxa"/>
            </w:tcMar>
            <w:vAlign w:val="center"/>
          </w:tcPr>
          <w:p w14:paraId="5D9587CE">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系统对接或线下</w:t>
            </w:r>
          </w:p>
        </w:tc>
      </w:tr>
      <w:tr w14:paraId="32626A47">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653B2E10">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2.经办人身份证件</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0399F0FB">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007583C2">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0DE975F9">
            <w:pPr>
              <w:pStyle w:val="6"/>
              <w:overflowPunct w:val="0"/>
              <w:autoSpaceDE w:val="0"/>
              <w:spacing w:before="0" w:beforeAutospacing="0" w:after="0" w:afterAutospacing="0" w:line="320" w:lineRule="exact"/>
              <w:ind w:firstLine="110" w:firstLineChars="50"/>
              <w:jc w:val="both"/>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特定情形应提供的材料</w:t>
            </w:r>
          </w:p>
        </w:tc>
        <w:tc>
          <w:tcPr>
            <w:tcW w:w="1925" w:type="dxa"/>
            <w:tcBorders>
              <w:top w:val="single" w:color="auto" w:sz="8" w:space="0"/>
              <w:left w:val="nil"/>
              <w:bottom w:val="single" w:color="auto" w:sz="8" w:space="0"/>
              <w:right w:val="single" w:color="auto" w:sz="8" w:space="0"/>
            </w:tcBorders>
            <w:noWrap/>
            <w:vAlign w:val="center"/>
          </w:tcPr>
          <w:p w14:paraId="346BF1C9">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p>
        </w:tc>
      </w:tr>
      <w:tr w14:paraId="0226DABC">
        <w:tblPrEx>
          <w:tblCellMar>
            <w:top w:w="0" w:type="dxa"/>
            <w:left w:w="0" w:type="dxa"/>
            <w:bottom w:w="0" w:type="dxa"/>
            <w:right w:w="0" w:type="dxa"/>
          </w:tblCellMar>
        </w:tblPrEx>
        <w:trPr>
          <w:trHeight w:val="829"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787A28CA">
            <w:pPr>
              <w:pStyle w:val="6"/>
              <w:overflowPunct w:val="0"/>
              <w:autoSpaceDE w:val="0"/>
              <w:spacing w:before="0" w:beforeAutospacing="0" w:after="0" w:afterAutospacing="0" w:line="320" w:lineRule="exact"/>
              <w:ind w:firstLine="110" w:firstLineChars="50"/>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3.上级主管、董事会决议注销</w:t>
            </w:r>
            <w:r>
              <w:rPr>
                <w:rFonts w:hint="eastAsia" w:ascii="Times New Roman" w:hAnsi="Times New Roman" w:eastAsia="仿宋_GB2312" w:cs="Times New Roman"/>
                <w:sz w:val="22"/>
                <w:szCs w:val="22"/>
              </w:rPr>
              <w:t>的纳税人，需提供</w:t>
            </w:r>
            <w:r>
              <w:rPr>
                <w:rFonts w:ascii="Times New Roman" w:hAnsi="Times New Roman" w:eastAsia="仿宋_GB2312" w:cs="Times New Roman"/>
                <w:sz w:val="22"/>
                <w:szCs w:val="22"/>
              </w:rPr>
              <w:t>上级主管部门批复文件或董事会决议复印件（已实行实名办税的纳税人无需提交）</w:t>
            </w:r>
          </w:p>
        </w:tc>
        <w:tc>
          <w:tcPr>
            <w:tcW w:w="1925" w:type="dxa"/>
            <w:tcBorders>
              <w:top w:val="single" w:color="auto" w:sz="8" w:space="0"/>
              <w:left w:val="nil"/>
              <w:bottom w:val="single" w:color="auto" w:sz="8" w:space="0"/>
              <w:right w:val="single" w:color="auto" w:sz="8" w:space="0"/>
            </w:tcBorders>
            <w:noWrap/>
            <w:vAlign w:val="center"/>
          </w:tcPr>
          <w:p w14:paraId="5369B283">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4181FE62">
        <w:tblPrEx>
          <w:tblCellMar>
            <w:top w:w="0" w:type="dxa"/>
            <w:left w:w="0" w:type="dxa"/>
            <w:bottom w:w="0" w:type="dxa"/>
            <w:right w:w="0" w:type="dxa"/>
          </w:tblCellMar>
        </w:tblPrEx>
        <w:trPr>
          <w:trHeight w:val="1005"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162B7ABA">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4.在中国境内承包建筑、安装、装配、勘探工程和提供劳务</w:t>
            </w:r>
            <w:r>
              <w:rPr>
                <w:rFonts w:hint="eastAsia" w:ascii="Times New Roman" w:hAnsi="Times New Roman" w:eastAsia="仿宋_GB2312" w:cs="Times New Roman"/>
                <w:sz w:val="22"/>
                <w:szCs w:val="22"/>
              </w:rPr>
              <w:t>的</w:t>
            </w:r>
            <w:r>
              <w:rPr>
                <w:rFonts w:ascii="Times New Roman" w:hAnsi="Times New Roman" w:eastAsia="仿宋_GB2312" w:cs="Times New Roman"/>
                <w:sz w:val="22"/>
                <w:szCs w:val="22"/>
              </w:rPr>
              <w:t>境外企业</w:t>
            </w:r>
            <w:r>
              <w:rPr>
                <w:rFonts w:hint="eastAsia" w:ascii="Times New Roman" w:hAnsi="Times New Roman" w:eastAsia="仿宋_GB2312" w:cs="Times New Roman"/>
                <w:sz w:val="22"/>
                <w:szCs w:val="22"/>
              </w:rPr>
              <w:t>，需提供</w:t>
            </w:r>
            <w:r>
              <w:rPr>
                <w:rFonts w:ascii="Times New Roman" w:hAnsi="Times New Roman" w:eastAsia="仿宋_GB2312" w:cs="Times New Roman"/>
                <w:sz w:val="22"/>
                <w:szCs w:val="22"/>
              </w:rPr>
              <w:t>项目完工证明、验收证明等相关文件复印件（已实行实名办税的纳税人无需提交）</w:t>
            </w:r>
          </w:p>
        </w:tc>
        <w:tc>
          <w:tcPr>
            <w:tcW w:w="1925" w:type="dxa"/>
            <w:tcBorders>
              <w:top w:val="single" w:color="auto" w:sz="8" w:space="0"/>
              <w:left w:val="nil"/>
              <w:bottom w:val="single" w:color="auto" w:sz="8" w:space="0"/>
              <w:right w:val="single" w:color="auto" w:sz="8" w:space="0"/>
            </w:tcBorders>
            <w:noWrap/>
            <w:vAlign w:val="center"/>
          </w:tcPr>
          <w:p w14:paraId="2B26FDC0">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23BC1FE6">
        <w:tblPrEx>
          <w:tblCellMar>
            <w:top w:w="0" w:type="dxa"/>
            <w:left w:w="0" w:type="dxa"/>
            <w:bottom w:w="0" w:type="dxa"/>
            <w:right w:w="0" w:type="dxa"/>
          </w:tblCellMar>
        </w:tblPrEx>
        <w:trPr>
          <w:trHeight w:val="916"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2C66C458">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5.被市场监督管理机关吊销营业执照</w:t>
            </w:r>
            <w:r>
              <w:rPr>
                <w:rFonts w:hint="eastAsia" w:ascii="Times New Roman" w:hAnsi="Times New Roman" w:eastAsia="仿宋_GB2312" w:cs="Times New Roman"/>
                <w:sz w:val="22"/>
                <w:szCs w:val="22"/>
              </w:rPr>
              <w:t>的纳税人，需提供</w:t>
            </w:r>
            <w:r>
              <w:rPr>
                <w:rFonts w:ascii="Times New Roman" w:hAnsi="Times New Roman" w:eastAsia="仿宋_GB2312" w:cs="Times New Roman"/>
                <w:sz w:val="22"/>
                <w:szCs w:val="22"/>
              </w:rPr>
              <w:t>吊销营业执照的决定（已实行实名办税的纳税人无需提交）</w:t>
            </w:r>
          </w:p>
        </w:tc>
        <w:tc>
          <w:tcPr>
            <w:tcW w:w="1925" w:type="dxa"/>
            <w:tcBorders>
              <w:top w:val="single" w:color="auto" w:sz="8" w:space="0"/>
              <w:left w:val="nil"/>
              <w:bottom w:val="single" w:color="auto" w:sz="8" w:space="0"/>
              <w:right w:val="single" w:color="auto" w:sz="8" w:space="0"/>
            </w:tcBorders>
            <w:noWrap/>
            <w:vAlign w:val="center"/>
          </w:tcPr>
          <w:p w14:paraId="474CCAE8">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366C368E">
        <w:tblPrEx>
          <w:tblCellMar>
            <w:top w:w="0" w:type="dxa"/>
            <w:left w:w="0" w:type="dxa"/>
            <w:bottom w:w="0" w:type="dxa"/>
            <w:right w:w="0" w:type="dxa"/>
          </w:tblCellMar>
        </w:tblPrEx>
        <w:trPr>
          <w:trHeight w:val="736"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0F6F9A02">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6.</w:t>
            </w:r>
            <w:r>
              <w:rPr>
                <w:rFonts w:hint="eastAsia" w:ascii="Times New Roman" w:hAnsi="Times New Roman" w:eastAsia="仿宋_GB2312" w:cs="Times New Roman"/>
                <w:sz w:val="22"/>
                <w:szCs w:val="22"/>
              </w:rPr>
              <w:t>适用“一照一码”“两证整合”以外的纳税人，需提供</w:t>
            </w:r>
            <w:r>
              <w:rPr>
                <w:rFonts w:ascii="Times New Roman" w:hAnsi="Times New Roman" w:eastAsia="仿宋_GB2312" w:cs="Times New Roman"/>
                <w:sz w:val="22"/>
                <w:szCs w:val="22"/>
              </w:rPr>
              <w:t>税务登记证件（已实行实名办税的纳税人无需提交）</w:t>
            </w:r>
          </w:p>
        </w:tc>
        <w:tc>
          <w:tcPr>
            <w:tcW w:w="1925" w:type="dxa"/>
            <w:tcBorders>
              <w:top w:val="single" w:color="auto" w:sz="8" w:space="0"/>
              <w:left w:val="nil"/>
              <w:bottom w:val="single" w:color="auto" w:sz="8" w:space="0"/>
              <w:right w:val="single" w:color="auto" w:sz="8" w:space="0"/>
            </w:tcBorders>
            <w:noWrap/>
            <w:vAlign w:val="center"/>
          </w:tcPr>
          <w:p w14:paraId="50916336">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6F04A686">
        <w:tblPrEx>
          <w:tblCellMar>
            <w:top w:w="0" w:type="dxa"/>
            <w:left w:w="0" w:type="dxa"/>
            <w:bottom w:w="0" w:type="dxa"/>
            <w:right w:w="0" w:type="dxa"/>
          </w:tblCellMar>
        </w:tblPrEx>
        <w:trPr>
          <w:trHeight w:val="751"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0C1B3A9D">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7.已领取发票领用簿的纳税人</w:t>
            </w:r>
            <w:r>
              <w:rPr>
                <w:rFonts w:hint="eastAsia" w:ascii="Times New Roman" w:hAnsi="Times New Roman" w:eastAsia="仿宋_GB2312" w:cs="Times New Roman"/>
                <w:sz w:val="22"/>
                <w:szCs w:val="22"/>
              </w:rPr>
              <w:t>，需提供</w:t>
            </w:r>
            <w:r>
              <w:rPr>
                <w:rFonts w:ascii="Times New Roman" w:hAnsi="Times New Roman" w:eastAsia="仿宋_GB2312" w:cs="Times New Roman"/>
                <w:sz w:val="22"/>
                <w:szCs w:val="22"/>
              </w:rPr>
              <w:t>《发票领用簿》（已实行实名办税的纳税人无需提交）</w:t>
            </w:r>
          </w:p>
        </w:tc>
        <w:tc>
          <w:tcPr>
            <w:tcW w:w="1925" w:type="dxa"/>
            <w:tcBorders>
              <w:top w:val="single" w:color="auto" w:sz="8" w:space="0"/>
              <w:left w:val="nil"/>
              <w:bottom w:val="single" w:color="auto" w:sz="8" w:space="0"/>
              <w:right w:val="single" w:color="auto" w:sz="8" w:space="0"/>
            </w:tcBorders>
            <w:noWrap/>
            <w:vAlign w:val="center"/>
          </w:tcPr>
          <w:p w14:paraId="1909157B">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线上或线下</w:t>
            </w:r>
          </w:p>
        </w:tc>
      </w:tr>
      <w:tr w14:paraId="245CE275">
        <w:tblPrEx>
          <w:tblCellMar>
            <w:top w:w="0" w:type="dxa"/>
            <w:left w:w="0" w:type="dxa"/>
            <w:bottom w:w="0" w:type="dxa"/>
            <w:right w:w="0" w:type="dxa"/>
          </w:tblCellMar>
        </w:tblPrEx>
        <w:trPr>
          <w:trHeight w:val="556"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44A64454">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8.未办理过涉税事宜的</w:t>
            </w:r>
            <w:r>
              <w:rPr>
                <w:rFonts w:hint="eastAsia" w:ascii="Times New Roman" w:hAnsi="Times New Roman" w:eastAsia="仿宋_GB2312" w:cs="Times New Roman"/>
                <w:sz w:val="22"/>
                <w:szCs w:val="22"/>
              </w:rPr>
              <w:t>纳税人，需提供</w:t>
            </w:r>
            <w:r>
              <w:rPr>
                <w:rFonts w:ascii="Times New Roman" w:hAnsi="Times New Roman" w:eastAsia="仿宋_GB2312" w:cs="Times New Roman"/>
                <w:sz w:val="22"/>
                <w:szCs w:val="22"/>
              </w:rPr>
              <w:t>营业执照</w:t>
            </w:r>
          </w:p>
        </w:tc>
        <w:tc>
          <w:tcPr>
            <w:tcW w:w="1925" w:type="dxa"/>
            <w:tcBorders>
              <w:top w:val="single" w:color="auto" w:sz="8" w:space="0"/>
              <w:left w:val="nil"/>
              <w:bottom w:val="single" w:color="auto" w:sz="8" w:space="0"/>
              <w:right w:val="single" w:color="auto" w:sz="8" w:space="0"/>
            </w:tcBorders>
            <w:noWrap/>
            <w:vAlign w:val="center"/>
          </w:tcPr>
          <w:p w14:paraId="7ACA3DAD">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79E2B11E">
        <w:tblPrEx>
          <w:tblCellMar>
            <w:top w:w="0" w:type="dxa"/>
            <w:left w:w="0" w:type="dxa"/>
            <w:bottom w:w="0" w:type="dxa"/>
            <w:right w:w="0" w:type="dxa"/>
          </w:tblCellMar>
        </w:tblPrEx>
        <w:trPr>
          <w:trHeight w:val="846" w:hRule="exact"/>
          <w:jc w:val="center"/>
        </w:trPr>
        <w:tc>
          <w:tcPr>
            <w:tcW w:w="7174" w:type="dxa"/>
            <w:tcBorders>
              <w:top w:val="single" w:color="auto" w:sz="8" w:space="0"/>
              <w:left w:val="single" w:color="auto" w:sz="8" w:space="0"/>
              <w:bottom w:val="single" w:color="auto" w:sz="8" w:space="0"/>
              <w:right w:val="single" w:color="auto" w:sz="8" w:space="0"/>
            </w:tcBorders>
            <w:noWrap/>
            <w:vAlign w:val="center"/>
          </w:tcPr>
          <w:p w14:paraId="67C825B5">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9.经人民法院裁定宣告破产或强制清算的企业</w:t>
            </w:r>
            <w:r>
              <w:rPr>
                <w:rFonts w:hint="eastAsia" w:ascii="Times New Roman" w:hAnsi="Times New Roman" w:eastAsia="仿宋_GB2312" w:cs="Times New Roman"/>
                <w:sz w:val="22"/>
                <w:szCs w:val="22"/>
              </w:rPr>
              <w:t>，需提供</w:t>
            </w:r>
            <w:r>
              <w:rPr>
                <w:rFonts w:ascii="Times New Roman" w:hAnsi="Times New Roman" w:eastAsia="仿宋_GB2312" w:cs="Times New Roman"/>
                <w:sz w:val="22"/>
                <w:szCs w:val="22"/>
              </w:rPr>
              <w:t>人民法院终结强制清算程序或者破产程序裁定书或判决书复印件</w:t>
            </w:r>
          </w:p>
        </w:tc>
        <w:tc>
          <w:tcPr>
            <w:tcW w:w="1925" w:type="dxa"/>
            <w:tcBorders>
              <w:top w:val="single" w:color="auto" w:sz="8" w:space="0"/>
              <w:left w:val="nil"/>
              <w:bottom w:val="single" w:color="auto" w:sz="8" w:space="0"/>
              <w:right w:val="single" w:color="auto" w:sz="8" w:space="0"/>
            </w:tcBorders>
            <w:noWrap/>
            <w:vAlign w:val="center"/>
          </w:tcPr>
          <w:p w14:paraId="34C0FB54">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3BDCB045">
        <w:tblPrEx>
          <w:tblCellMar>
            <w:top w:w="0" w:type="dxa"/>
            <w:left w:w="0" w:type="dxa"/>
            <w:bottom w:w="0" w:type="dxa"/>
            <w:right w:w="0" w:type="dxa"/>
          </w:tblCellMar>
        </w:tblPrEx>
        <w:trPr>
          <w:trHeight w:val="536" w:hRule="exact"/>
          <w:jc w:val="center"/>
        </w:trPr>
        <w:tc>
          <w:tcPr>
            <w:tcW w:w="9099"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38B0843">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海关报关单位备案注销</w:t>
            </w:r>
          </w:p>
        </w:tc>
      </w:tr>
      <w:tr w14:paraId="4CE1EFD6">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68790F7">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1.加盖报关单位印章的书面注销申请</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16294202">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系统对接或线下</w:t>
            </w:r>
          </w:p>
        </w:tc>
      </w:tr>
      <w:tr w14:paraId="4985F001">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9714BC8">
            <w:pPr>
              <w:pStyle w:val="6"/>
              <w:overflowPunct w:val="0"/>
              <w:autoSpaceDE w:val="0"/>
              <w:spacing w:before="0" w:beforeAutospacing="0" w:after="0" w:afterAutospacing="0" w:line="320" w:lineRule="exact"/>
              <w:jc w:val="both"/>
              <w:rPr>
                <w:rFonts w:ascii="Times New Roman" w:hAnsi="Times New Roman" w:eastAsia="仿宋_GB2312" w:cs="Times New Roman"/>
                <w:b/>
                <w:sz w:val="22"/>
                <w:szCs w:val="22"/>
              </w:rPr>
            </w:pPr>
            <w:r>
              <w:rPr>
                <w:rFonts w:ascii="Times New Roman" w:hAnsi="Times New Roman" w:eastAsia="仿宋_GB2312" w:cs="Times New Roman"/>
                <w:sz w:val="22"/>
                <w:szCs w:val="22"/>
              </w:rPr>
              <w:t xml:space="preserve">2.授权委托书     </w:t>
            </w:r>
            <w:r>
              <w:rPr>
                <w:rFonts w:ascii="Times New Roman" w:hAnsi="Times New Roman" w:eastAsia="仿宋_GB2312" w:cs="Times New Roman"/>
                <w:b/>
                <w:sz w:val="22"/>
                <w:szCs w:val="22"/>
              </w:rPr>
              <w:t xml:space="preserve">       </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00D73139">
            <w:pPr>
              <w:pStyle w:val="6"/>
              <w:overflowPunct w:val="0"/>
              <w:autoSpaceDE w:val="0"/>
              <w:spacing w:before="0" w:beforeAutospacing="0" w:after="0" w:afterAutospacing="0" w:line="320" w:lineRule="exact"/>
              <w:jc w:val="center"/>
              <w:rPr>
                <w:rFonts w:ascii="Times New Roman" w:hAnsi="Times New Roman" w:eastAsia="仿宋_GB2312" w:cs="Times New Roman"/>
                <w:b/>
                <w:sz w:val="22"/>
                <w:szCs w:val="22"/>
              </w:rPr>
            </w:pPr>
            <w:r>
              <w:rPr>
                <w:rFonts w:ascii="Times New Roman" w:hAnsi="Times New Roman" w:eastAsia="仿宋_GB2312" w:cs="Times New Roman"/>
                <w:sz w:val="22"/>
                <w:szCs w:val="22"/>
              </w:rPr>
              <w:t>数据共享或线下</w:t>
            </w:r>
          </w:p>
        </w:tc>
      </w:tr>
      <w:tr w14:paraId="5B8B8591">
        <w:tblPrEx>
          <w:tblCellMar>
            <w:top w:w="0" w:type="dxa"/>
            <w:left w:w="0" w:type="dxa"/>
            <w:bottom w:w="0" w:type="dxa"/>
            <w:right w:w="0" w:type="dxa"/>
          </w:tblCellMar>
        </w:tblPrEx>
        <w:trPr>
          <w:trHeight w:val="536" w:hRule="exact"/>
          <w:jc w:val="center"/>
        </w:trPr>
        <w:tc>
          <w:tcPr>
            <w:tcW w:w="9099" w:type="dxa"/>
            <w:gridSpan w:val="2"/>
            <w:tcBorders>
              <w:top w:val="single" w:color="auto" w:sz="4" w:space="0"/>
              <w:left w:val="single" w:color="auto" w:sz="8" w:space="0"/>
              <w:bottom w:val="single" w:color="auto" w:sz="4" w:space="0"/>
              <w:right w:val="single" w:color="auto" w:sz="8" w:space="0"/>
            </w:tcBorders>
            <w:noWrap/>
            <w:tcMar>
              <w:left w:w="108" w:type="dxa"/>
              <w:right w:w="108" w:type="dxa"/>
            </w:tcMar>
            <w:vAlign w:val="center"/>
          </w:tcPr>
          <w:p w14:paraId="474CB229">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社会保险注销</w:t>
            </w:r>
          </w:p>
        </w:tc>
      </w:tr>
      <w:tr w14:paraId="60B2BCB2">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EEF2028">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1.单位申办人社会保障卡或居民身份证</w:t>
            </w:r>
          </w:p>
        </w:tc>
        <w:tc>
          <w:tcPr>
            <w:tcW w:w="1925" w:type="dxa"/>
            <w:tcBorders>
              <w:top w:val="single" w:color="auto" w:sz="8" w:space="0"/>
              <w:left w:val="nil"/>
              <w:bottom w:val="single" w:color="auto" w:sz="4" w:space="0"/>
              <w:right w:val="single" w:color="auto" w:sz="8" w:space="0"/>
            </w:tcBorders>
            <w:noWrap/>
            <w:tcMar>
              <w:left w:w="108" w:type="dxa"/>
              <w:right w:w="108" w:type="dxa"/>
            </w:tcMar>
            <w:vAlign w:val="center"/>
          </w:tcPr>
          <w:p w14:paraId="78DC1A41">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73A6B4C1">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A4194FC">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2.业务申请</w:t>
            </w:r>
          </w:p>
        </w:tc>
        <w:tc>
          <w:tcPr>
            <w:tcW w:w="1925" w:type="dxa"/>
            <w:tcBorders>
              <w:top w:val="single" w:color="auto" w:sz="8" w:space="0"/>
              <w:left w:val="nil"/>
              <w:bottom w:val="single" w:color="auto" w:sz="4" w:space="0"/>
              <w:right w:val="single" w:color="auto" w:sz="8" w:space="0"/>
            </w:tcBorders>
            <w:noWrap/>
            <w:tcMar>
              <w:left w:w="108" w:type="dxa"/>
              <w:right w:w="108" w:type="dxa"/>
            </w:tcMar>
            <w:vAlign w:val="center"/>
          </w:tcPr>
          <w:p w14:paraId="1784DABC">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系统对接或线下</w:t>
            </w:r>
          </w:p>
        </w:tc>
      </w:tr>
      <w:tr w14:paraId="187F7BAB">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1636DAF">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3.法人居民身份证复印件（加盖单位公章）</w:t>
            </w:r>
          </w:p>
        </w:tc>
        <w:tc>
          <w:tcPr>
            <w:tcW w:w="1925" w:type="dxa"/>
            <w:tcBorders>
              <w:top w:val="single" w:color="auto" w:sz="8" w:space="0"/>
              <w:left w:val="nil"/>
              <w:bottom w:val="single" w:color="auto" w:sz="4" w:space="0"/>
              <w:right w:val="single" w:color="auto" w:sz="8" w:space="0"/>
            </w:tcBorders>
            <w:noWrap/>
            <w:tcMar>
              <w:left w:w="108" w:type="dxa"/>
              <w:right w:w="108" w:type="dxa"/>
            </w:tcMar>
            <w:vAlign w:val="center"/>
          </w:tcPr>
          <w:p w14:paraId="3A2B23C8">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51DA1E5A">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30A61FE">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4.企业需提交营业执照被注销或吊销的材料</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64F5C7D3">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74E12DF3">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2A4610DF">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5.参保单位关闭破产、被合并、分立的文件</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31A20BDC">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5C569CF4">
        <w:tblPrEx>
          <w:tblCellMar>
            <w:top w:w="0" w:type="dxa"/>
            <w:left w:w="0" w:type="dxa"/>
            <w:bottom w:w="0" w:type="dxa"/>
            <w:right w:w="0" w:type="dxa"/>
          </w:tblCellMar>
        </w:tblPrEx>
        <w:trPr>
          <w:trHeight w:val="536" w:hRule="exact"/>
          <w:jc w:val="center"/>
        </w:trPr>
        <w:tc>
          <w:tcPr>
            <w:tcW w:w="9099"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DE34B7E">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医疗保险注销</w:t>
            </w:r>
          </w:p>
        </w:tc>
      </w:tr>
      <w:tr w14:paraId="74185B30">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0EFC874">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1.单位申办人社会保障卡或居民身份证</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78982EA2">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07A994CB">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60032B65">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2.业务申请</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7351BBA6">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系统对接或线下</w:t>
            </w:r>
          </w:p>
        </w:tc>
      </w:tr>
      <w:tr w14:paraId="212507BF">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331D7A47">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3.法人居民身份证复印件（加盖单位公章）</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192F4668">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数据共享或线下</w:t>
            </w:r>
          </w:p>
        </w:tc>
      </w:tr>
      <w:tr w14:paraId="0661EC58">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7D53F08">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4.企业需提交营业执照被注销或吊销的材料</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0BD264BA">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133ADC8E">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36CC1CC6">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5.参保单位关闭破产、被合并、分立的文件</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6CBBACBB">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795DE0B2">
        <w:tblPrEx>
          <w:tblCellMar>
            <w:top w:w="0" w:type="dxa"/>
            <w:left w:w="0" w:type="dxa"/>
            <w:bottom w:w="0" w:type="dxa"/>
            <w:right w:w="0" w:type="dxa"/>
          </w:tblCellMar>
        </w:tblPrEx>
        <w:trPr>
          <w:trHeight w:val="536" w:hRule="exact"/>
          <w:jc w:val="center"/>
        </w:trPr>
        <w:tc>
          <w:tcPr>
            <w:tcW w:w="9099" w:type="dxa"/>
            <w:gridSpan w:val="2"/>
            <w:tcBorders>
              <w:top w:val="single" w:color="auto" w:sz="4" w:space="0"/>
              <w:left w:val="single" w:color="auto" w:sz="8" w:space="0"/>
              <w:bottom w:val="single" w:color="auto" w:sz="8" w:space="0"/>
              <w:right w:val="single" w:color="auto" w:sz="8" w:space="0"/>
            </w:tcBorders>
            <w:noWrap/>
            <w:tcMar>
              <w:left w:w="108" w:type="dxa"/>
              <w:right w:w="108" w:type="dxa"/>
            </w:tcMar>
            <w:vAlign w:val="center"/>
          </w:tcPr>
          <w:p w14:paraId="33320792">
            <w:pPr>
              <w:pStyle w:val="6"/>
              <w:overflowPunct w:val="0"/>
              <w:autoSpaceDE w:val="0"/>
              <w:spacing w:before="0" w:beforeAutospacing="0" w:after="0" w:afterAutospacing="0" w:line="320" w:lineRule="exact"/>
              <w:jc w:val="center"/>
              <w:rPr>
                <w:rFonts w:ascii="Times New Roman" w:hAnsi="Times New Roman" w:eastAsia="仿宋_GB2312" w:cs="Times New Roman"/>
                <w:sz w:val="22"/>
                <w:szCs w:val="22"/>
              </w:rPr>
            </w:pPr>
            <w:r>
              <w:rPr>
                <w:rFonts w:ascii="Times New Roman" w:hAnsi="Times New Roman" w:eastAsia="仿宋_GB2312" w:cs="Times New Roman"/>
                <w:b/>
                <w:sz w:val="22"/>
                <w:szCs w:val="22"/>
              </w:rPr>
              <w:t>银行账户注销</w:t>
            </w:r>
          </w:p>
        </w:tc>
      </w:tr>
      <w:tr w14:paraId="53F3CE2C">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26ABA925">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1.营业执照（被注销的企业需提交营业执照被注销或吊销的材料）</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0150A0C2">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0D9482B5">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0576EFFD">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2.法定代表人（单位负责人）身份证复印件</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2BEEF121">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096D716D">
        <w:tblPrEx>
          <w:tblCellMar>
            <w:top w:w="0" w:type="dxa"/>
            <w:left w:w="0" w:type="dxa"/>
            <w:bottom w:w="0" w:type="dxa"/>
            <w:right w:w="0" w:type="dxa"/>
          </w:tblCellMar>
        </w:tblPrEx>
        <w:trPr>
          <w:trHeight w:val="1003"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6C05DEC1">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3.授权他人办理的，还需出具法定代表人或单位负责人的授权书及被授权人的有效身份证件</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1323F17A">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7920D824">
        <w:tblPrEx>
          <w:tblCellMar>
            <w:top w:w="0" w:type="dxa"/>
            <w:left w:w="0" w:type="dxa"/>
            <w:bottom w:w="0" w:type="dxa"/>
            <w:right w:w="0" w:type="dxa"/>
          </w:tblCellMar>
        </w:tblPrEx>
        <w:trPr>
          <w:trHeight w:val="536" w:hRule="exact"/>
          <w:jc w:val="center"/>
        </w:trPr>
        <w:tc>
          <w:tcPr>
            <w:tcW w:w="9099"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6D2A6939">
            <w:pPr>
              <w:pStyle w:val="6"/>
              <w:overflowPunct w:val="0"/>
              <w:autoSpaceDE w:val="0"/>
              <w:spacing w:before="0" w:beforeAutospacing="0" w:after="0" w:afterAutospacing="0" w:line="320" w:lineRule="exact"/>
              <w:jc w:val="center"/>
              <w:rPr>
                <w:rFonts w:ascii="Times New Roman" w:hAnsi="Times New Roman" w:eastAsia="仿宋_GB2312" w:cs="Times New Roman"/>
                <w:b/>
                <w:sz w:val="22"/>
                <w:szCs w:val="22"/>
              </w:rPr>
            </w:pPr>
            <w:r>
              <w:rPr>
                <w:rFonts w:ascii="Times New Roman" w:hAnsi="Times New Roman" w:eastAsia="仿宋_GB2312" w:cs="Times New Roman"/>
                <w:b/>
                <w:sz w:val="22"/>
                <w:szCs w:val="22"/>
              </w:rPr>
              <w:t>印章备案注销</w:t>
            </w:r>
          </w:p>
        </w:tc>
      </w:tr>
      <w:tr w14:paraId="117A6FB6">
        <w:tblPrEx>
          <w:tblCellMar>
            <w:top w:w="0" w:type="dxa"/>
            <w:left w:w="0" w:type="dxa"/>
            <w:bottom w:w="0" w:type="dxa"/>
            <w:right w:w="0" w:type="dxa"/>
          </w:tblCellMar>
        </w:tblPrEx>
        <w:trPr>
          <w:trHeight w:val="536" w:hRule="exact"/>
          <w:jc w:val="center"/>
        </w:trPr>
        <w:tc>
          <w:tcPr>
            <w:tcW w:w="717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CBBC3B6">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1.企业注销登记通知书</w:t>
            </w:r>
          </w:p>
        </w:tc>
        <w:tc>
          <w:tcPr>
            <w:tcW w:w="1925" w:type="dxa"/>
            <w:tcBorders>
              <w:top w:val="single" w:color="auto" w:sz="8" w:space="0"/>
              <w:left w:val="nil"/>
              <w:bottom w:val="single" w:color="auto" w:sz="8" w:space="0"/>
              <w:right w:val="single" w:color="auto" w:sz="8" w:space="0"/>
            </w:tcBorders>
            <w:noWrap/>
            <w:tcMar>
              <w:left w:w="108" w:type="dxa"/>
              <w:right w:w="108" w:type="dxa"/>
            </w:tcMar>
            <w:vAlign w:val="center"/>
          </w:tcPr>
          <w:p w14:paraId="513723CF">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4F7FB69D">
        <w:tblPrEx>
          <w:tblCellMar>
            <w:top w:w="0" w:type="dxa"/>
            <w:left w:w="0" w:type="dxa"/>
            <w:bottom w:w="0" w:type="dxa"/>
            <w:right w:w="0" w:type="dxa"/>
          </w:tblCellMar>
        </w:tblPrEx>
        <w:trPr>
          <w:trHeight w:val="536"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301C6300">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2.法定代表人身份证件复印件</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4832EA7D">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r w14:paraId="6A54475F">
        <w:tblPrEx>
          <w:tblCellMar>
            <w:top w:w="0" w:type="dxa"/>
            <w:left w:w="0" w:type="dxa"/>
            <w:bottom w:w="0" w:type="dxa"/>
            <w:right w:w="0" w:type="dxa"/>
          </w:tblCellMar>
        </w:tblPrEx>
        <w:trPr>
          <w:trHeight w:val="557" w:hRule="exact"/>
          <w:jc w:val="center"/>
        </w:trPr>
        <w:tc>
          <w:tcPr>
            <w:tcW w:w="7174" w:type="dxa"/>
            <w:tcBorders>
              <w:top w:val="nil"/>
              <w:left w:val="single" w:color="auto" w:sz="8" w:space="0"/>
              <w:bottom w:val="single" w:color="auto" w:sz="8" w:space="0"/>
              <w:right w:val="single" w:color="auto" w:sz="8" w:space="0"/>
            </w:tcBorders>
            <w:noWrap/>
            <w:tcMar>
              <w:left w:w="108" w:type="dxa"/>
              <w:right w:w="108" w:type="dxa"/>
            </w:tcMar>
            <w:vAlign w:val="center"/>
          </w:tcPr>
          <w:p w14:paraId="059FEB22">
            <w:pPr>
              <w:pStyle w:val="6"/>
              <w:overflowPunct w:val="0"/>
              <w:autoSpaceDE w:val="0"/>
              <w:spacing w:before="0" w:beforeAutospacing="0" w:after="0" w:afterAutospacing="0" w:line="320" w:lineRule="exact"/>
              <w:jc w:val="both"/>
              <w:rPr>
                <w:rFonts w:ascii="Times New Roman" w:hAnsi="Times New Roman" w:eastAsia="仿宋_GB2312" w:cs="Times New Roman"/>
                <w:sz w:val="22"/>
                <w:szCs w:val="22"/>
              </w:rPr>
            </w:pPr>
            <w:r>
              <w:rPr>
                <w:rFonts w:ascii="Times New Roman" w:hAnsi="Times New Roman" w:eastAsia="仿宋_GB2312" w:cs="Times New Roman"/>
                <w:sz w:val="22"/>
                <w:szCs w:val="22"/>
              </w:rPr>
              <w:t>3.经办人身份证件复印件</w:t>
            </w:r>
          </w:p>
        </w:tc>
        <w:tc>
          <w:tcPr>
            <w:tcW w:w="1925" w:type="dxa"/>
            <w:tcBorders>
              <w:top w:val="nil"/>
              <w:left w:val="nil"/>
              <w:bottom w:val="single" w:color="auto" w:sz="8" w:space="0"/>
              <w:right w:val="single" w:color="auto" w:sz="8" w:space="0"/>
            </w:tcBorders>
            <w:noWrap/>
            <w:tcMar>
              <w:left w:w="108" w:type="dxa"/>
              <w:right w:w="108" w:type="dxa"/>
            </w:tcMar>
            <w:vAlign w:val="center"/>
          </w:tcPr>
          <w:p w14:paraId="6F55C7FA">
            <w:pPr>
              <w:overflowPunct w:val="0"/>
              <w:autoSpaceDE w:val="0"/>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数据共享或线下</w:t>
            </w:r>
          </w:p>
        </w:tc>
      </w:tr>
    </w:tbl>
    <w:p w14:paraId="3559A7F8">
      <w:pPr>
        <w:overflowPunct w:val="0"/>
        <w:spacing w:line="60" w:lineRule="exact"/>
        <w:rPr>
          <w:rFonts w:ascii="Times New Roman" w:hAnsi="Times New Roman" w:eastAsia="仿宋_GB2312" w:cs="Times New Roman"/>
          <w:sz w:val="24"/>
        </w:rPr>
      </w:pPr>
    </w:p>
    <w:p w14:paraId="097DCE12">
      <w:pPr>
        <w:overflowPunct w:val="0"/>
        <w:snapToGrid w:val="0"/>
        <w:spacing w:line="680" w:lineRule="exact"/>
        <w:jc w:val="center"/>
        <w:rPr>
          <w:rFonts w:ascii="Times New Roman" w:hAnsi="Times New Roman" w:eastAsia="方正小标宋_GBK" w:cs="Times New Roman"/>
          <w:sz w:val="44"/>
          <w:szCs w:val="44"/>
        </w:rPr>
      </w:pPr>
    </w:p>
    <w:p w14:paraId="71BF1741">
      <w:pPr>
        <w:overflowPunct w:val="0"/>
        <w:snapToGrid w:val="0"/>
        <w:spacing w:line="680" w:lineRule="exact"/>
        <w:jc w:val="center"/>
        <w:rPr>
          <w:rFonts w:ascii="Times New Roman" w:hAnsi="Times New Roman" w:eastAsia="方正小标宋_GBK" w:cs="Times New Roman"/>
          <w:sz w:val="44"/>
          <w:szCs w:val="44"/>
        </w:rPr>
      </w:pPr>
    </w:p>
    <w:p w14:paraId="5A29BB97">
      <w:pPr>
        <w:overflowPunct w:val="0"/>
        <w:snapToGrid w:val="0"/>
        <w:spacing w:line="680" w:lineRule="exact"/>
        <w:jc w:val="center"/>
        <w:rPr>
          <w:rFonts w:ascii="Times New Roman" w:hAnsi="Times New Roman" w:eastAsia="方正小标宋_GBK" w:cs="Times New Roman"/>
          <w:sz w:val="44"/>
          <w:szCs w:val="44"/>
        </w:rPr>
      </w:pPr>
    </w:p>
    <w:p w14:paraId="1812D501">
      <w:pPr>
        <w:overflowPunct w:val="0"/>
        <w:snapToGrid w:val="0"/>
        <w:spacing w:line="680" w:lineRule="exact"/>
        <w:jc w:val="center"/>
        <w:rPr>
          <w:rFonts w:ascii="Times New Roman" w:hAnsi="Times New Roman" w:eastAsia="方正小标宋_GBK" w:cs="Times New Roman"/>
          <w:sz w:val="44"/>
          <w:szCs w:val="44"/>
        </w:rPr>
      </w:pPr>
    </w:p>
    <w:p w14:paraId="6D5B66E1">
      <w:pPr>
        <w:pStyle w:val="3"/>
        <w:ind w:left="420"/>
        <w:rPr>
          <w:rFonts w:ascii="Times New Roman" w:hAnsi="Times New Roman" w:eastAsia="方正小标宋_GBK" w:cs="Times New Roman"/>
          <w:sz w:val="44"/>
          <w:szCs w:val="44"/>
        </w:rPr>
      </w:pPr>
    </w:p>
    <w:p w14:paraId="5C7EEF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983">
    <w:pPr>
      <w:jc w:val="center"/>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60985"/>
              <wp:effectExtent l="0" t="0" r="0" b="0"/>
              <wp:wrapNone/>
              <wp:docPr id="119" name="矩形 12"/>
              <wp:cNvGraphicFramePr/>
              <a:graphic xmlns:a="http://schemas.openxmlformats.org/drawingml/2006/main">
                <a:graphicData uri="http://schemas.microsoft.com/office/word/2010/wordprocessingShape">
                  <wps:wsp>
                    <wps:cNvSpPr/>
                    <wps:spPr>
                      <a:xfrm>
                        <a:off x="0" y="0"/>
                        <a:ext cx="711200" cy="261006"/>
                      </a:xfrm>
                      <a:prstGeom prst="rect">
                        <a:avLst/>
                      </a:prstGeom>
                      <a:noFill/>
                      <a:ln w="6350" cap="flat" cmpd="sng">
                        <a:noFill/>
                        <a:prstDash val="solid"/>
                        <a:round/>
                      </a:ln>
                    </wps:spPr>
                    <wps:txbx>
                      <w:txbxContent>
                        <w:p w14:paraId="68C3DF7C">
                          <w:pPr>
                            <w:pStyle w:val="4"/>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- 75 -</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rect id="矩形 12" o:spid="_x0000_s1026" o:spt="1" style="position:absolute;left:0pt;margin-top:0pt;height:20.55pt;width:56pt;mso-position-horizontal:outside;mso-position-horizontal-relative:margin;mso-wrap-style:none;z-index:251659264;mso-width-relative:page;mso-height-relative:page;" filled="f" stroked="f" coordsize="21600,21600" o:gfxdata="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X4fN1gAAAAQBAAAPAAAAAAAAAAEAIAAAACIAAABkcnMvZG93bnJl&#10;di54bWxQSwECFAAUAAAACACHTuJA9MWHP/8BAAD0AwAADgAAAAAAAAABACAAAAAlAQAAZHJzL2Uy&#10;b0RvYy54bWxQSwUGAAAAAAYABgBZAQAAlgUAAAAA&#10;">
              <v:fill on="f" focussize="0,0"/>
              <v:stroke on="f" weight="0.5pt" joinstyle="round"/>
              <v:imagedata o:title=""/>
              <o:lock v:ext="edit" aspectratio="f"/>
              <v:textbox inset="0mm,0mm,0mm,0mm" style="mso-fit-shape-to-text:t;">
                <w:txbxContent>
                  <w:p w14:paraId="68C3DF7C">
                    <w:pPr>
                      <w:pStyle w:val="4"/>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- 75 -</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M2M5MzU1OGFjMGUxNWM3MjQ1YTcyYTgyMmE1OTEifQ=="/>
  </w:docVars>
  <w:rsids>
    <w:rsidRoot w:val="4F097916"/>
    <w:rsid w:val="4F09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cs="宋体"/>
      <w:b/>
      <w:kern w:val="0"/>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样式1"/>
    <w:basedOn w:val="1"/>
    <w:qFormat/>
    <w:uiPriority w:val="0"/>
    <w:pPr>
      <w:ind w:firstLine="200" w:firstLineChars="200"/>
    </w:pPr>
    <w:rPr>
      <w:rFonts w:ascii="仿宋" w:hAnsi="仿宋" w:eastAsia="仿宋"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2024-08-01T03:40:00Z</dcterms:created>
  <dc:creator>Administrator</dc:creator>
  <cp:lastModifiedBy>Administrator</cp:lastModifiedBy>
  <dcterms:modified xsi:type="dcterms:W3CDTF">2024-08-01T03:41:43Z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DE398F2DEB6640ED9CB96E626739FB01_11</vt:lpwstr>
  </property>
</Properties>
</file>