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647E7" w:rsidRPr="00B647E7" w:rsidRDefault="00B647E7" w:rsidP="00B647E7">
      <w:pPr>
        <w:widowControl/>
        <w:shd w:val="clear" w:color="auto" w:fill="FFFFFF"/>
        <w:spacing w:line="480" w:lineRule="atLeast"/>
        <w:ind w:firstLine="480"/>
        <w:jc w:val="center"/>
        <w:rPr>
          <w:rFonts w:ascii="微软雅黑" w:eastAsia="微软雅黑" w:hAnsi="微软雅黑" w:cs="宋体"/>
          <w:color w:val="666666"/>
          <w:kern w:val="0"/>
          <w:sz w:val="24"/>
          <w:szCs w:val="24"/>
        </w:rPr>
      </w:pPr>
      <w:r w:rsidRPr="00B647E7">
        <w:rPr>
          <w:rFonts w:ascii="微软雅黑" w:eastAsia="微软雅黑" w:hAnsi="微软雅黑" w:cs="宋体" w:hint="eastAsia"/>
          <w:color w:val="666666"/>
          <w:kern w:val="0"/>
          <w:sz w:val="24"/>
          <w:szCs w:val="24"/>
        </w:rPr>
        <w:t> </w:t>
      </w:r>
    </w:p>
    <w:tbl>
      <w:tblPr>
        <w:tblW w:w="9915" w:type="dxa"/>
        <w:tblCellMar>
          <w:top w:w="15" w:type="dxa"/>
          <w:left w:w="15" w:type="dxa"/>
          <w:bottom w:w="15" w:type="dxa"/>
          <w:right w:w="15" w:type="dxa"/>
        </w:tblCellMar>
        <w:tblLook w:val="04A0" w:firstRow="1" w:lastRow="0" w:firstColumn="1" w:lastColumn="0" w:noHBand="0" w:noVBand="1"/>
      </w:tblPr>
      <w:tblGrid>
        <w:gridCol w:w="722"/>
        <w:gridCol w:w="1153"/>
        <w:gridCol w:w="2030"/>
        <w:gridCol w:w="4309"/>
        <w:gridCol w:w="1701"/>
      </w:tblGrid>
      <w:tr w:rsidR="00B647E7" w:rsidRPr="00B647E7" w:rsidTr="00B647E7">
        <w:trPr>
          <w:trHeight w:val="480"/>
        </w:trPr>
        <w:tc>
          <w:tcPr>
            <w:tcW w:w="722" w:type="dxa"/>
            <w:tcBorders>
              <w:top w:val="single" w:sz="6" w:space="0" w:color="auto"/>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B647E7" w:rsidRPr="00B647E7" w:rsidRDefault="00B647E7" w:rsidP="00B647E7">
            <w:pPr>
              <w:widowControl/>
              <w:spacing w:line="480" w:lineRule="atLeast"/>
              <w:jc w:val="center"/>
              <w:rPr>
                <w:rFonts w:ascii="宋体" w:eastAsia="宋体" w:hAnsi="宋体" w:cs="宋体" w:hint="eastAsia"/>
                <w:kern w:val="0"/>
                <w:sz w:val="24"/>
                <w:szCs w:val="24"/>
              </w:rPr>
            </w:pPr>
            <w:r w:rsidRPr="00B647E7">
              <w:rPr>
                <w:rFonts w:ascii="微软雅黑" w:eastAsia="微软雅黑" w:hAnsi="微软雅黑" w:cs="宋体" w:hint="eastAsia"/>
                <w:kern w:val="0"/>
                <w:sz w:val="24"/>
                <w:szCs w:val="24"/>
              </w:rPr>
              <w:t>序号</w:t>
            </w:r>
          </w:p>
        </w:tc>
        <w:tc>
          <w:tcPr>
            <w:tcW w:w="1153" w:type="dxa"/>
            <w:tcBorders>
              <w:top w:val="single" w:sz="6" w:space="0" w:color="auto"/>
              <w:left w:val="nil"/>
              <w:bottom w:val="single" w:sz="6" w:space="0" w:color="auto"/>
              <w:right w:val="single" w:sz="6" w:space="0" w:color="auto"/>
            </w:tcBorders>
            <w:tcMar>
              <w:top w:w="0" w:type="dxa"/>
              <w:left w:w="105" w:type="dxa"/>
              <w:bottom w:w="0" w:type="dxa"/>
              <w:right w:w="105" w:type="dxa"/>
            </w:tcMar>
            <w:vAlign w:val="center"/>
            <w:hideMark/>
          </w:tcPr>
          <w:p w:rsidR="00B647E7" w:rsidRPr="00B647E7" w:rsidRDefault="00B647E7" w:rsidP="00B647E7">
            <w:pPr>
              <w:widowControl/>
              <w:spacing w:line="480" w:lineRule="atLeast"/>
              <w:jc w:val="center"/>
              <w:rPr>
                <w:rFonts w:ascii="宋体" w:eastAsia="宋体" w:hAnsi="宋体" w:cs="宋体"/>
                <w:kern w:val="0"/>
                <w:sz w:val="24"/>
                <w:szCs w:val="24"/>
              </w:rPr>
            </w:pPr>
            <w:r w:rsidRPr="00B647E7">
              <w:rPr>
                <w:rFonts w:ascii="微软雅黑" w:eastAsia="微软雅黑" w:hAnsi="微软雅黑" w:cs="宋体" w:hint="eastAsia"/>
                <w:kern w:val="0"/>
                <w:sz w:val="24"/>
                <w:szCs w:val="24"/>
              </w:rPr>
              <w:t>牵头单位</w:t>
            </w:r>
          </w:p>
        </w:tc>
        <w:tc>
          <w:tcPr>
            <w:tcW w:w="2030" w:type="dxa"/>
            <w:tcBorders>
              <w:top w:val="single" w:sz="6" w:space="0" w:color="auto"/>
              <w:left w:val="nil"/>
              <w:bottom w:val="single" w:sz="6" w:space="0" w:color="auto"/>
              <w:right w:val="single" w:sz="6" w:space="0" w:color="auto"/>
            </w:tcBorders>
            <w:tcMar>
              <w:top w:w="0" w:type="dxa"/>
              <w:left w:w="105" w:type="dxa"/>
              <w:bottom w:w="0" w:type="dxa"/>
              <w:right w:w="105" w:type="dxa"/>
            </w:tcMar>
            <w:vAlign w:val="center"/>
            <w:hideMark/>
          </w:tcPr>
          <w:p w:rsidR="00B647E7" w:rsidRPr="00B647E7" w:rsidRDefault="00B647E7" w:rsidP="00B647E7">
            <w:pPr>
              <w:widowControl/>
              <w:spacing w:line="480" w:lineRule="atLeast"/>
              <w:jc w:val="center"/>
              <w:rPr>
                <w:rFonts w:ascii="宋体" w:eastAsia="宋体" w:hAnsi="宋体" w:cs="宋体"/>
                <w:kern w:val="0"/>
                <w:sz w:val="24"/>
                <w:szCs w:val="24"/>
              </w:rPr>
            </w:pPr>
            <w:r w:rsidRPr="00B647E7">
              <w:rPr>
                <w:rFonts w:ascii="微软雅黑" w:eastAsia="微软雅黑" w:hAnsi="微软雅黑" w:cs="宋体" w:hint="eastAsia"/>
                <w:kern w:val="0"/>
                <w:sz w:val="24"/>
                <w:szCs w:val="24"/>
              </w:rPr>
              <w:t>牵头任务</w:t>
            </w:r>
          </w:p>
        </w:tc>
        <w:tc>
          <w:tcPr>
            <w:tcW w:w="4309" w:type="dxa"/>
            <w:tcBorders>
              <w:top w:val="single" w:sz="6" w:space="0" w:color="auto"/>
              <w:left w:val="nil"/>
              <w:bottom w:val="single" w:sz="6" w:space="0" w:color="auto"/>
              <w:right w:val="single" w:sz="6" w:space="0" w:color="auto"/>
            </w:tcBorders>
            <w:tcMar>
              <w:top w:w="0" w:type="dxa"/>
              <w:left w:w="105" w:type="dxa"/>
              <w:bottom w:w="0" w:type="dxa"/>
              <w:right w:w="105" w:type="dxa"/>
            </w:tcMar>
            <w:vAlign w:val="center"/>
            <w:hideMark/>
          </w:tcPr>
          <w:p w:rsidR="00B647E7" w:rsidRPr="00B647E7" w:rsidRDefault="00B647E7" w:rsidP="00B647E7">
            <w:pPr>
              <w:widowControl/>
              <w:spacing w:line="480" w:lineRule="atLeast"/>
              <w:jc w:val="center"/>
              <w:rPr>
                <w:rFonts w:ascii="宋体" w:eastAsia="宋体" w:hAnsi="宋体" w:cs="宋体"/>
                <w:kern w:val="0"/>
                <w:sz w:val="24"/>
                <w:szCs w:val="24"/>
              </w:rPr>
            </w:pPr>
            <w:r w:rsidRPr="00B647E7">
              <w:rPr>
                <w:rFonts w:ascii="微软雅黑" w:eastAsia="微软雅黑" w:hAnsi="微软雅黑" w:cs="宋体" w:hint="eastAsia"/>
                <w:kern w:val="0"/>
                <w:sz w:val="24"/>
                <w:szCs w:val="24"/>
              </w:rPr>
              <w:t>工作计划</w:t>
            </w:r>
          </w:p>
        </w:tc>
        <w:tc>
          <w:tcPr>
            <w:tcW w:w="1701" w:type="dxa"/>
            <w:tcBorders>
              <w:top w:val="single" w:sz="6" w:space="0" w:color="auto"/>
              <w:left w:val="nil"/>
              <w:bottom w:val="single" w:sz="6" w:space="0" w:color="auto"/>
              <w:right w:val="single" w:sz="6" w:space="0" w:color="auto"/>
            </w:tcBorders>
            <w:tcMar>
              <w:top w:w="0" w:type="dxa"/>
              <w:left w:w="105" w:type="dxa"/>
              <w:bottom w:w="0" w:type="dxa"/>
              <w:right w:w="105" w:type="dxa"/>
            </w:tcMar>
            <w:vAlign w:val="center"/>
            <w:hideMark/>
          </w:tcPr>
          <w:p w:rsidR="00B647E7" w:rsidRPr="00B647E7" w:rsidRDefault="00B647E7" w:rsidP="00B647E7">
            <w:pPr>
              <w:widowControl/>
              <w:spacing w:line="480" w:lineRule="atLeast"/>
              <w:jc w:val="center"/>
              <w:rPr>
                <w:rFonts w:ascii="宋体" w:eastAsia="宋体" w:hAnsi="宋体" w:cs="宋体"/>
                <w:kern w:val="0"/>
                <w:sz w:val="24"/>
                <w:szCs w:val="24"/>
              </w:rPr>
            </w:pPr>
            <w:r w:rsidRPr="00B647E7">
              <w:rPr>
                <w:rFonts w:ascii="微软雅黑" w:eastAsia="微软雅黑" w:hAnsi="微软雅黑" w:cs="宋体" w:hint="eastAsia"/>
                <w:kern w:val="0"/>
                <w:sz w:val="24"/>
                <w:szCs w:val="24"/>
              </w:rPr>
              <w:t>配合</w:t>
            </w:r>
          </w:p>
          <w:p w:rsidR="00B647E7" w:rsidRPr="00B647E7" w:rsidRDefault="00B647E7" w:rsidP="00B647E7">
            <w:pPr>
              <w:widowControl/>
              <w:spacing w:line="480" w:lineRule="atLeast"/>
              <w:jc w:val="center"/>
              <w:rPr>
                <w:rFonts w:ascii="宋体" w:eastAsia="宋体" w:hAnsi="宋体" w:cs="宋体"/>
                <w:kern w:val="0"/>
                <w:sz w:val="24"/>
                <w:szCs w:val="24"/>
              </w:rPr>
            </w:pPr>
            <w:r w:rsidRPr="00B647E7">
              <w:rPr>
                <w:rFonts w:ascii="微软雅黑" w:eastAsia="微软雅黑" w:hAnsi="微软雅黑" w:cs="宋体" w:hint="eastAsia"/>
                <w:kern w:val="0"/>
                <w:sz w:val="24"/>
                <w:szCs w:val="24"/>
              </w:rPr>
              <w:t>单位</w:t>
            </w:r>
          </w:p>
        </w:tc>
      </w:tr>
      <w:tr w:rsidR="00B647E7" w:rsidRPr="00B647E7" w:rsidTr="00B647E7">
        <w:tc>
          <w:tcPr>
            <w:tcW w:w="722" w:type="dxa"/>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B647E7" w:rsidRPr="00B647E7" w:rsidRDefault="00B647E7" w:rsidP="00B647E7">
            <w:pPr>
              <w:widowControl/>
              <w:spacing w:line="480" w:lineRule="atLeast"/>
              <w:jc w:val="center"/>
              <w:rPr>
                <w:rFonts w:ascii="宋体" w:eastAsia="宋体" w:hAnsi="宋体" w:cs="宋体"/>
                <w:kern w:val="0"/>
                <w:sz w:val="24"/>
                <w:szCs w:val="24"/>
              </w:rPr>
            </w:pPr>
            <w:r w:rsidRPr="00B647E7">
              <w:rPr>
                <w:rFonts w:ascii="微软雅黑" w:eastAsia="微软雅黑" w:hAnsi="微软雅黑" w:cs="宋体" w:hint="eastAsia"/>
                <w:kern w:val="0"/>
                <w:sz w:val="24"/>
                <w:szCs w:val="24"/>
              </w:rPr>
              <w:t>1</w:t>
            </w:r>
          </w:p>
        </w:tc>
        <w:tc>
          <w:tcPr>
            <w:tcW w:w="1153"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B647E7" w:rsidRPr="00B647E7" w:rsidRDefault="00B647E7" w:rsidP="00B647E7">
            <w:pPr>
              <w:widowControl/>
              <w:spacing w:line="480" w:lineRule="atLeast"/>
              <w:jc w:val="center"/>
              <w:rPr>
                <w:rFonts w:ascii="宋体" w:eastAsia="宋体" w:hAnsi="宋体" w:cs="宋体"/>
                <w:kern w:val="0"/>
                <w:sz w:val="24"/>
                <w:szCs w:val="24"/>
              </w:rPr>
            </w:pPr>
            <w:r w:rsidRPr="00B647E7">
              <w:rPr>
                <w:rFonts w:ascii="微软雅黑" w:eastAsia="微软雅黑" w:hAnsi="微软雅黑" w:cs="宋体" w:hint="eastAsia"/>
                <w:kern w:val="0"/>
                <w:sz w:val="24"/>
                <w:szCs w:val="24"/>
              </w:rPr>
              <w:t>市委政法委</w:t>
            </w:r>
          </w:p>
        </w:tc>
        <w:tc>
          <w:tcPr>
            <w:tcW w:w="203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B647E7" w:rsidRPr="00B647E7" w:rsidRDefault="00B647E7" w:rsidP="00B647E7">
            <w:pPr>
              <w:widowControl/>
              <w:spacing w:line="480" w:lineRule="atLeast"/>
              <w:jc w:val="center"/>
              <w:rPr>
                <w:rFonts w:ascii="宋体" w:eastAsia="宋体" w:hAnsi="宋体" w:cs="宋体"/>
                <w:kern w:val="0"/>
                <w:sz w:val="24"/>
                <w:szCs w:val="24"/>
              </w:rPr>
            </w:pPr>
            <w:r w:rsidRPr="00B647E7">
              <w:rPr>
                <w:rFonts w:ascii="微软雅黑" w:eastAsia="微软雅黑" w:hAnsi="微软雅黑" w:cs="宋体" w:hint="eastAsia"/>
                <w:kern w:val="0"/>
                <w:sz w:val="24"/>
                <w:szCs w:val="24"/>
              </w:rPr>
              <w:t>深入“雪亮工程”建设，推动公共安全视频监控资源互联互通，开展视频大数据分析与应用。</w:t>
            </w:r>
          </w:p>
        </w:tc>
        <w:tc>
          <w:tcPr>
            <w:tcW w:w="4309"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B647E7" w:rsidRPr="00B647E7" w:rsidRDefault="00B647E7" w:rsidP="00B647E7">
            <w:pPr>
              <w:widowControl/>
              <w:spacing w:line="480" w:lineRule="atLeast"/>
              <w:jc w:val="center"/>
              <w:rPr>
                <w:rFonts w:ascii="宋体" w:eastAsia="宋体" w:hAnsi="宋体" w:cs="宋体"/>
                <w:kern w:val="0"/>
                <w:sz w:val="24"/>
                <w:szCs w:val="24"/>
              </w:rPr>
            </w:pPr>
            <w:r w:rsidRPr="00B647E7">
              <w:rPr>
                <w:rFonts w:ascii="微软雅黑" w:eastAsia="微软雅黑" w:hAnsi="微软雅黑" w:cs="宋体" w:hint="eastAsia"/>
                <w:kern w:val="0"/>
                <w:sz w:val="24"/>
                <w:szCs w:val="24"/>
              </w:rPr>
              <w:t>推动各有关部门视频监控平台向市视频监控资源共享平台汇聚，按照全省前端探头编号规则，对全市视频监控探头开展统一编号工作。6月底前，市政法综治信息化平台与省平台对接。</w:t>
            </w:r>
          </w:p>
        </w:tc>
        <w:tc>
          <w:tcPr>
            <w:tcW w:w="1701"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B647E7" w:rsidRPr="00B647E7" w:rsidRDefault="00B647E7" w:rsidP="00B647E7">
            <w:pPr>
              <w:widowControl/>
              <w:spacing w:line="480" w:lineRule="atLeast"/>
              <w:jc w:val="center"/>
              <w:rPr>
                <w:rFonts w:ascii="宋体" w:eastAsia="宋体" w:hAnsi="宋体" w:cs="宋体"/>
                <w:kern w:val="0"/>
                <w:sz w:val="24"/>
                <w:szCs w:val="24"/>
              </w:rPr>
            </w:pPr>
            <w:r w:rsidRPr="00B647E7">
              <w:rPr>
                <w:rFonts w:ascii="微软雅黑" w:eastAsia="微软雅黑" w:hAnsi="微软雅黑" w:cs="宋体" w:hint="eastAsia"/>
                <w:kern w:val="0"/>
                <w:sz w:val="24"/>
                <w:szCs w:val="24"/>
              </w:rPr>
              <w:t>市大数据局</w:t>
            </w:r>
          </w:p>
        </w:tc>
      </w:tr>
      <w:tr w:rsidR="00B647E7" w:rsidRPr="00B647E7" w:rsidTr="00B647E7">
        <w:trPr>
          <w:trHeight w:val="1695"/>
        </w:trPr>
        <w:tc>
          <w:tcPr>
            <w:tcW w:w="722" w:type="dxa"/>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B647E7" w:rsidRPr="00B647E7" w:rsidRDefault="00B647E7" w:rsidP="00B647E7">
            <w:pPr>
              <w:widowControl/>
              <w:spacing w:line="480" w:lineRule="atLeast"/>
              <w:jc w:val="center"/>
              <w:rPr>
                <w:rFonts w:ascii="宋体" w:eastAsia="宋体" w:hAnsi="宋体" w:cs="宋体"/>
                <w:kern w:val="0"/>
                <w:sz w:val="24"/>
                <w:szCs w:val="24"/>
              </w:rPr>
            </w:pPr>
            <w:r w:rsidRPr="00B647E7">
              <w:rPr>
                <w:rFonts w:ascii="微软雅黑" w:eastAsia="微软雅黑" w:hAnsi="微软雅黑" w:cs="宋体" w:hint="eastAsia"/>
                <w:kern w:val="0"/>
                <w:sz w:val="24"/>
                <w:szCs w:val="24"/>
              </w:rPr>
              <w:t>2</w:t>
            </w:r>
          </w:p>
        </w:tc>
        <w:tc>
          <w:tcPr>
            <w:tcW w:w="1153"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B647E7" w:rsidRPr="00B647E7" w:rsidRDefault="00B647E7" w:rsidP="00B647E7">
            <w:pPr>
              <w:widowControl/>
              <w:spacing w:line="480" w:lineRule="atLeast"/>
              <w:jc w:val="center"/>
              <w:rPr>
                <w:rFonts w:ascii="宋体" w:eastAsia="宋体" w:hAnsi="宋体" w:cs="宋体"/>
                <w:kern w:val="0"/>
                <w:sz w:val="24"/>
                <w:szCs w:val="24"/>
              </w:rPr>
            </w:pPr>
            <w:r w:rsidRPr="00B647E7">
              <w:rPr>
                <w:rFonts w:ascii="微软雅黑" w:eastAsia="微软雅黑" w:hAnsi="微软雅黑" w:cs="宋体" w:hint="eastAsia"/>
                <w:kern w:val="0"/>
                <w:sz w:val="24"/>
                <w:szCs w:val="24"/>
              </w:rPr>
              <w:t>市委网信办</w:t>
            </w:r>
          </w:p>
        </w:tc>
        <w:tc>
          <w:tcPr>
            <w:tcW w:w="203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B647E7" w:rsidRPr="00B647E7" w:rsidRDefault="00B647E7" w:rsidP="00B647E7">
            <w:pPr>
              <w:widowControl/>
              <w:spacing w:line="480" w:lineRule="atLeast"/>
              <w:jc w:val="center"/>
              <w:rPr>
                <w:rFonts w:ascii="宋体" w:eastAsia="宋体" w:hAnsi="宋体" w:cs="宋体"/>
                <w:kern w:val="0"/>
                <w:sz w:val="24"/>
                <w:szCs w:val="24"/>
              </w:rPr>
            </w:pPr>
            <w:r w:rsidRPr="00B647E7">
              <w:rPr>
                <w:rFonts w:ascii="微软雅黑" w:eastAsia="微软雅黑" w:hAnsi="微软雅黑" w:cs="宋体" w:hint="eastAsia"/>
                <w:kern w:val="0"/>
                <w:sz w:val="24"/>
                <w:szCs w:val="24"/>
              </w:rPr>
              <w:t>完善云、网、数、应用一体化安全保障体系，建立跨部门、跨层级的安全管理工作联动机制，推进云灾备能力建设，保障关键数据和重点应用安全。</w:t>
            </w:r>
          </w:p>
        </w:tc>
        <w:tc>
          <w:tcPr>
            <w:tcW w:w="4309"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B647E7" w:rsidRPr="00B647E7" w:rsidRDefault="00B647E7" w:rsidP="00B647E7">
            <w:pPr>
              <w:widowControl/>
              <w:spacing w:line="480" w:lineRule="atLeast"/>
              <w:jc w:val="center"/>
              <w:rPr>
                <w:rFonts w:ascii="宋体" w:eastAsia="宋体" w:hAnsi="宋体" w:cs="宋体"/>
                <w:kern w:val="0"/>
                <w:sz w:val="24"/>
                <w:szCs w:val="24"/>
              </w:rPr>
            </w:pPr>
            <w:r w:rsidRPr="00B647E7">
              <w:rPr>
                <w:rFonts w:ascii="微软雅黑" w:eastAsia="微软雅黑" w:hAnsi="微软雅黑" w:cs="宋体" w:hint="eastAsia"/>
                <w:kern w:val="0"/>
                <w:sz w:val="24"/>
                <w:szCs w:val="24"/>
              </w:rPr>
              <w:t>推动互联网应急指挥建设，加强互联网监测、综合研判，提高受理、处置互联网违法和不良信息能力。做好关键信息基础设施和重要信息系统的预警监测和信息通报工作。</w:t>
            </w:r>
          </w:p>
        </w:tc>
        <w:tc>
          <w:tcPr>
            <w:tcW w:w="1701"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B647E7" w:rsidRPr="00B647E7" w:rsidRDefault="00B647E7" w:rsidP="00B647E7">
            <w:pPr>
              <w:widowControl/>
              <w:spacing w:line="480" w:lineRule="atLeast"/>
              <w:jc w:val="center"/>
              <w:rPr>
                <w:rFonts w:ascii="宋体" w:eastAsia="宋体" w:hAnsi="宋体" w:cs="宋体"/>
                <w:kern w:val="0"/>
                <w:sz w:val="24"/>
                <w:szCs w:val="24"/>
              </w:rPr>
            </w:pPr>
            <w:r w:rsidRPr="00B647E7">
              <w:rPr>
                <w:rFonts w:ascii="微软雅黑" w:eastAsia="微软雅黑" w:hAnsi="微软雅黑" w:cs="宋体" w:hint="eastAsia"/>
                <w:kern w:val="0"/>
                <w:sz w:val="24"/>
                <w:szCs w:val="24"/>
              </w:rPr>
              <w:t>市大数据局、市公安局</w:t>
            </w:r>
          </w:p>
        </w:tc>
      </w:tr>
      <w:tr w:rsidR="00B647E7" w:rsidRPr="00B647E7" w:rsidTr="00B647E7">
        <w:trPr>
          <w:trHeight w:val="1560"/>
        </w:trPr>
        <w:tc>
          <w:tcPr>
            <w:tcW w:w="722" w:type="dxa"/>
            <w:vMerge w:val="restart"/>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B647E7" w:rsidRPr="00B647E7" w:rsidRDefault="00B647E7" w:rsidP="00B647E7">
            <w:pPr>
              <w:widowControl/>
              <w:spacing w:line="480" w:lineRule="atLeast"/>
              <w:jc w:val="center"/>
              <w:rPr>
                <w:rFonts w:ascii="宋体" w:eastAsia="宋体" w:hAnsi="宋体" w:cs="宋体"/>
                <w:kern w:val="0"/>
                <w:sz w:val="24"/>
                <w:szCs w:val="24"/>
              </w:rPr>
            </w:pPr>
            <w:r w:rsidRPr="00B647E7">
              <w:rPr>
                <w:rFonts w:ascii="微软雅黑" w:eastAsia="微软雅黑" w:hAnsi="微软雅黑" w:cs="宋体" w:hint="eastAsia"/>
                <w:kern w:val="0"/>
                <w:sz w:val="24"/>
                <w:szCs w:val="24"/>
              </w:rPr>
              <w:lastRenderedPageBreak/>
              <w:t>3</w:t>
            </w:r>
          </w:p>
        </w:tc>
        <w:tc>
          <w:tcPr>
            <w:tcW w:w="1153" w:type="dxa"/>
            <w:vMerge w:val="restart"/>
            <w:tcBorders>
              <w:top w:val="nil"/>
              <w:left w:val="nil"/>
              <w:bottom w:val="single" w:sz="6" w:space="0" w:color="auto"/>
              <w:right w:val="single" w:sz="6" w:space="0" w:color="auto"/>
            </w:tcBorders>
            <w:tcMar>
              <w:top w:w="0" w:type="dxa"/>
              <w:left w:w="105" w:type="dxa"/>
              <w:bottom w:w="0" w:type="dxa"/>
              <w:right w:w="105" w:type="dxa"/>
            </w:tcMar>
            <w:vAlign w:val="center"/>
            <w:hideMark/>
          </w:tcPr>
          <w:p w:rsidR="00B647E7" w:rsidRPr="00B647E7" w:rsidRDefault="00B647E7" w:rsidP="00B647E7">
            <w:pPr>
              <w:widowControl/>
              <w:spacing w:line="480" w:lineRule="atLeast"/>
              <w:jc w:val="center"/>
              <w:rPr>
                <w:rFonts w:ascii="宋体" w:eastAsia="宋体" w:hAnsi="宋体" w:cs="宋体"/>
                <w:kern w:val="0"/>
                <w:sz w:val="24"/>
                <w:szCs w:val="24"/>
              </w:rPr>
            </w:pPr>
            <w:r w:rsidRPr="00B647E7">
              <w:rPr>
                <w:rFonts w:ascii="微软雅黑" w:eastAsia="微软雅黑" w:hAnsi="微软雅黑" w:cs="宋体" w:hint="eastAsia"/>
                <w:kern w:val="0"/>
                <w:sz w:val="24"/>
                <w:szCs w:val="24"/>
              </w:rPr>
              <w:t>市委编办</w:t>
            </w:r>
          </w:p>
        </w:tc>
        <w:tc>
          <w:tcPr>
            <w:tcW w:w="203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B647E7" w:rsidRPr="00B647E7" w:rsidRDefault="00B647E7" w:rsidP="00B647E7">
            <w:pPr>
              <w:widowControl/>
              <w:spacing w:line="480" w:lineRule="atLeast"/>
              <w:jc w:val="center"/>
              <w:rPr>
                <w:rFonts w:ascii="宋体" w:eastAsia="宋体" w:hAnsi="宋体" w:cs="宋体"/>
                <w:kern w:val="0"/>
                <w:sz w:val="24"/>
                <w:szCs w:val="24"/>
              </w:rPr>
            </w:pPr>
            <w:r w:rsidRPr="00B647E7">
              <w:rPr>
                <w:rFonts w:ascii="微软雅黑" w:eastAsia="微软雅黑" w:hAnsi="微软雅黑" w:cs="宋体" w:hint="eastAsia"/>
                <w:kern w:val="0"/>
                <w:sz w:val="24"/>
                <w:szCs w:val="24"/>
              </w:rPr>
              <w:t>加强机构编制、财政、人力资源社会保障数据共享和业务协同，实现全市机关事业单位机构编制、人员、经费等的综合管理。</w:t>
            </w:r>
          </w:p>
        </w:tc>
        <w:tc>
          <w:tcPr>
            <w:tcW w:w="4309"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B647E7" w:rsidRPr="00B647E7" w:rsidRDefault="00B647E7" w:rsidP="00B647E7">
            <w:pPr>
              <w:widowControl/>
              <w:spacing w:line="480" w:lineRule="atLeast"/>
              <w:jc w:val="center"/>
              <w:rPr>
                <w:rFonts w:ascii="宋体" w:eastAsia="宋体" w:hAnsi="宋体" w:cs="宋体"/>
                <w:kern w:val="0"/>
                <w:sz w:val="24"/>
                <w:szCs w:val="24"/>
              </w:rPr>
            </w:pPr>
            <w:r w:rsidRPr="00B647E7">
              <w:rPr>
                <w:rFonts w:ascii="微软雅黑" w:eastAsia="微软雅黑" w:hAnsi="微软雅黑" w:cs="宋体" w:hint="eastAsia"/>
                <w:kern w:val="0"/>
                <w:sz w:val="24"/>
                <w:szCs w:val="24"/>
              </w:rPr>
              <w:t>加强与省机构编制、人员、经费共用信息管理平台对接，根据省统一部署开展平台应用工作。</w:t>
            </w:r>
          </w:p>
        </w:tc>
        <w:tc>
          <w:tcPr>
            <w:tcW w:w="1701"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B647E7" w:rsidRPr="00B647E7" w:rsidRDefault="00B647E7" w:rsidP="00B647E7">
            <w:pPr>
              <w:widowControl/>
              <w:spacing w:line="480" w:lineRule="atLeast"/>
              <w:jc w:val="center"/>
              <w:rPr>
                <w:rFonts w:ascii="宋体" w:eastAsia="宋体" w:hAnsi="宋体" w:cs="宋体"/>
                <w:kern w:val="0"/>
                <w:sz w:val="24"/>
                <w:szCs w:val="24"/>
              </w:rPr>
            </w:pPr>
            <w:r w:rsidRPr="00B647E7">
              <w:rPr>
                <w:rFonts w:ascii="微软雅黑" w:eastAsia="微软雅黑" w:hAnsi="微软雅黑" w:cs="宋体" w:hint="eastAsia"/>
                <w:kern w:val="0"/>
                <w:sz w:val="24"/>
                <w:szCs w:val="24"/>
              </w:rPr>
              <w:t>市财政局、市人力资源社会保障局</w:t>
            </w:r>
          </w:p>
        </w:tc>
      </w:tr>
      <w:tr w:rsidR="00B647E7" w:rsidRPr="00B647E7" w:rsidTr="00B647E7">
        <w:trPr>
          <w:trHeight w:val="870"/>
        </w:trPr>
        <w:tc>
          <w:tcPr>
            <w:tcW w:w="0" w:type="auto"/>
            <w:vMerge/>
            <w:tcBorders>
              <w:top w:val="nil"/>
              <w:left w:val="single" w:sz="6" w:space="0" w:color="auto"/>
              <w:bottom w:val="single" w:sz="6" w:space="0" w:color="auto"/>
              <w:right w:val="single" w:sz="6" w:space="0" w:color="auto"/>
            </w:tcBorders>
            <w:vAlign w:val="center"/>
            <w:hideMark/>
          </w:tcPr>
          <w:p w:rsidR="00B647E7" w:rsidRPr="00B647E7" w:rsidRDefault="00B647E7" w:rsidP="00B647E7">
            <w:pPr>
              <w:widowControl/>
              <w:jc w:val="left"/>
              <w:rPr>
                <w:rFonts w:ascii="宋体" w:eastAsia="宋体" w:hAnsi="宋体" w:cs="宋体"/>
                <w:kern w:val="0"/>
                <w:sz w:val="24"/>
                <w:szCs w:val="24"/>
              </w:rPr>
            </w:pPr>
          </w:p>
        </w:tc>
        <w:tc>
          <w:tcPr>
            <w:tcW w:w="0" w:type="auto"/>
            <w:vMerge/>
            <w:tcBorders>
              <w:top w:val="nil"/>
              <w:left w:val="nil"/>
              <w:bottom w:val="single" w:sz="6" w:space="0" w:color="auto"/>
              <w:right w:val="single" w:sz="6" w:space="0" w:color="auto"/>
            </w:tcBorders>
            <w:vAlign w:val="center"/>
            <w:hideMark/>
          </w:tcPr>
          <w:p w:rsidR="00B647E7" w:rsidRPr="00B647E7" w:rsidRDefault="00B647E7" w:rsidP="00B647E7">
            <w:pPr>
              <w:widowControl/>
              <w:jc w:val="left"/>
              <w:rPr>
                <w:rFonts w:ascii="宋体" w:eastAsia="宋体" w:hAnsi="宋体" w:cs="宋体"/>
                <w:kern w:val="0"/>
                <w:sz w:val="24"/>
                <w:szCs w:val="24"/>
              </w:rPr>
            </w:pPr>
          </w:p>
        </w:tc>
        <w:tc>
          <w:tcPr>
            <w:tcW w:w="203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B647E7" w:rsidRPr="00B647E7" w:rsidRDefault="00B647E7" w:rsidP="00B647E7">
            <w:pPr>
              <w:widowControl/>
              <w:spacing w:line="480" w:lineRule="atLeast"/>
              <w:jc w:val="center"/>
              <w:rPr>
                <w:rFonts w:ascii="宋体" w:eastAsia="宋体" w:hAnsi="宋体" w:cs="宋体"/>
                <w:kern w:val="0"/>
                <w:sz w:val="24"/>
                <w:szCs w:val="24"/>
              </w:rPr>
            </w:pPr>
            <w:r w:rsidRPr="00B647E7">
              <w:rPr>
                <w:rFonts w:ascii="微软雅黑" w:eastAsia="微软雅黑" w:hAnsi="微软雅黑" w:cs="宋体" w:hint="eastAsia"/>
                <w:kern w:val="0"/>
                <w:sz w:val="24"/>
                <w:szCs w:val="24"/>
              </w:rPr>
              <w:t>建设“乡呼县应”平台。</w:t>
            </w:r>
          </w:p>
        </w:tc>
        <w:tc>
          <w:tcPr>
            <w:tcW w:w="4309"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B647E7" w:rsidRPr="00B647E7" w:rsidRDefault="00B647E7" w:rsidP="00B647E7">
            <w:pPr>
              <w:widowControl/>
              <w:spacing w:line="480" w:lineRule="atLeast"/>
              <w:jc w:val="center"/>
              <w:rPr>
                <w:rFonts w:ascii="宋体" w:eastAsia="宋体" w:hAnsi="宋体" w:cs="宋体"/>
                <w:kern w:val="0"/>
                <w:sz w:val="24"/>
                <w:szCs w:val="24"/>
              </w:rPr>
            </w:pPr>
            <w:r w:rsidRPr="00B647E7">
              <w:rPr>
                <w:rFonts w:ascii="微软雅黑" w:eastAsia="微软雅黑" w:hAnsi="微软雅黑" w:cs="宋体" w:hint="eastAsia"/>
                <w:kern w:val="0"/>
                <w:sz w:val="24"/>
                <w:szCs w:val="24"/>
              </w:rPr>
              <w:t>7月底前，开展系统应用，形成权责清晰、分工合理、运行高效的基层治理体系。</w:t>
            </w:r>
          </w:p>
        </w:tc>
        <w:tc>
          <w:tcPr>
            <w:tcW w:w="1701" w:type="dxa"/>
            <w:tcBorders>
              <w:top w:val="nil"/>
              <w:left w:val="nil"/>
              <w:bottom w:val="single" w:sz="6" w:space="0" w:color="auto"/>
              <w:right w:val="single" w:sz="6" w:space="0" w:color="auto"/>
            </w:tcBorders>
            <w:tcMar>
              <w:top w:w="0" w:type="dxa"/>
              <w:left w:w="105" w:type="dxa"/>
              <w:bottom w:w="0" w:type="dxa"/>
              <w:right w:w="105" w:type="dxa"/>
            </w:tcMar>
            <w:hideMark/>
          </w:tcPr>
          <w:p w:rsidR="00B647E7" w:rsidRPr="00B647E7" w:rsidRDefault="00B647E7" w:rsidP="00B647E7">
            <w:pPr>
              <w:widowControl/>
              <w:jc w:val="left"/>
              <w:rPr>
                <w:rFonts w:ascii="宋体" w:eastAsia="宋体" w:hAnsi="宋体" w:cs="宋体"/>
                <w:kern w:val="0"/>
                <w:sz w:val="24"/>
                <w:szCs w:val="24"/>
              </w:rPr>
            </w:pPr>
          </w:p>
        </w:tc>
      </w:tr>
      <w:tr w:rsidR="00B647E7" w:rsidRPr="00B647E7" w:rsidTr="00B647E7">
        <w:trPr>
          <w:trHeight w:val="2385"/>
        </w:trPr>
        <w:tc>
          <w:tcPr>
            <w:tcW w:w="722" w:type="dxa"/>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B647E7" w:rsidRPr="00B647E7" w:rsidRDefault="00B647E7" w:rsidP="00B647E7">
            <w:pPr>
              <w:widowControl/>
              <w:spacing w:line="480" w:lineRule="atLeast"/>
              <w:jc w:val="center"/>
              <w:rPr>
                <w:rFonts w:ascii="宋体" w:eastAsia="宋体" w:hAnsi="宋体" w:cs="宋体"/>
                <w:kern w:val="0"/>
                <w:sz w:val="24"/>
                <w:szCs w:val="24"/>
              </w:rPr>
            </w:pPr>
            <w:r w:rsidRPr="00B647E7">
              <w:rPr>
                <w:rFonts w:ascii="微软雅黑" w:eastAsia="微软雅黑" w:hAnsi="微软雅黑" w:cs="宋体" w:hint="eastAsia"/>
                <w:kern w:val="0"/>
                <w:sz w:val="24"/>
                <w:szCs w:val="24"/>
              </w:rPr>
              <w:t>4</w:t>
            </w:r>
          </w:p>
        </w:tc>
        <w:tc>
          <w:tcPr>
            <w:tcW w:w="1153"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B647E7" w:rsidRPr="00B647E7" w:rsidRDefault="00B647E7" w:rsidP="00B647E7">
            <w:pPr>
              <w:widowControl/>
              <w:spacing w:line="480" w:lineRule="atLeast"/>
              <w:jc w:val="center"/>
              <w:rPr>
                <w:rFonts w:ascii="宋体" w:eastAsia="宋体" w:hAnsi="宋体" w:cs="宋体"/>
                <w:kern w:val="0"/>
                <w:sz w:val="24"/>
                <w:szCs w:val="24"/>
              </w:rPr>
            </w:pPr>
            <w:r w:rsidRPr="00B647E7">
              <w:rPr>
                <w:rFonts w:ascii="微软雅黑" w:eastAsia="微软雅黑" w:hAnsi="微软雅黑" w:cs="宋体" w:hint="eastAsia"/>
                <w:kern w:val="0"/>
                <w:sz w:val="24"/>
                <w:szCs w:val="24"/>
              </w:rPr>
              <w:t>市政府办公室</w:t>
            </w:r>
          </w:p>
        </w:tc>
        <w:tc>
          <w:tcPr>
            <w:tcW w:w="203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B647E7" w:rsidRPr="00B647E7" w:rsidRDefault="00B647E7" w:rsidP="00B647E7">
            <w:pPr>
              <w:widowControl/>
              <w:spacing w:line="480" w:lineRule="atLeast"/>
              <w:jc w:val="center"/>
              <w:rPr>
                <w:rFonts w:ascii="宋体" w:eastAsia="宋体" w:hAnsi="宋体" w:cs="宋体"/>
                <w:kern w:val="0"/>
                <w:sz w:val="24"/>
                <w:szCs w:val="24"/>
              </w:rPr>
            </w:pPr>
            <w:r w:rsidRPr="00B647E7">
              <w:rPr>
                <w:rFonts w:ascii="微软雅黑" w:eastAsia="微软雅黑" w:hAnsi="微软雅黑" w:cs="宋体" w:hint="eastAsia"/>
                <w:kern w:val="0"/>
                <w:sz w:val="24"/>
                <w:szCs w:val="24"/>
              </w:rPr>
              <w:t>推动“互联网+监管”体系建设，推进监管业务数据汇聚共享，推动实现动态监管和即时监督。</w:t>
            </w:r>
          </w:p>
        </w:tc>
        <w:tc>
          <w:tcPr>
            <w:tcW w:w="4309"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B647E7" w:rsidRPr="00B647E7" w:rsidRDefault="00B647E7" w:rsidP="00B647E7">
            <w:pPr>
              <w:widowControl/>
              <w:spacing w:line="480" w:lineRule="atLeast"/>
              <w:jc w:val="center"/>
              <w:rPr>
                <w:rFonts w:ascii="宋体" w:eastAsia="宋体" w:hAnsi="宋体" w:cs="宋体"/>
                <w:kern w:val="0"/>
                <w:sz w:val="24"/>
                <w:szCs w:val="24"/>
              </w:rPr>
            </w:pPr>
            <w:r w:rsidRPr="00B647E7">
              <w:rPr>
                <w:rFonts w:ascii="微软雅黑" w:eastAsia="微软雅黑" w:hAnsi="微软雅黑" w:cs="宋体" w:hint="eastAsia"/>
                <w:kern w:val="0"/>
                <w:sz w:val="24"/>
                <w:szCs w:val="24"/>
              </w:rPr>
              <w:t>初步建立以“双随机、一公开”监管为基本手段、以重点监管为补充、以信用监管为基础的新型监管机制；各有关部门监管业务系统与省“互联网+监管”系统对接，或使用省级系统，实现互联互通。12月底前，依托“互联网+监管”系统，推进跨部门联合监管、“双随机、一公开”监管，实现综合监管、“智慧监管”，做到“一次检查、全面体检”。</w:t>
            </w:r>
          </w:p>
        </w:tc>
        <w:tc>
          <w:tcPr>
            <w:tcW w:w="1701"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B647E7" w:rsidRPr="00B647E7" w:rsidRDefault="00B647E7" w:rsidP="00B647E7">
            <w:pPr>
              <w:widowControl/>
              <w:spacing w:line="480" w:lineRule="atLeast"/>
              <w:jc w:val="center"/>
              <w:rPr>
                <w:rFonts w:ascii="宋体" w:eastAsia="宋体" w:hAnsi="宋体" w:cs="宋体"/>
                <w:kern w:val="0"/>
                <w:sz w:val="24"/>
                <w:szCs w:val="24"/>
              </w:rPr>
            </w:pPr>
            <w:r w:rsidRPr="00B647E7">
              <w:rPr>
                <w:rFonts w:ascii="微软雅黑" w:eastAsia="微软雅黑" w:hAnsi="微软雅黑" w:cs="宋体" w:hint="eastAsia"/>
                <w:kern w:val="0"/>
                <w:sz w:val="24"/>
                <w:szCs w:val="24"/>
              </w:rPr>
              <w:t>市市场监管局、市发展改革委、市司法局、市大数据局</w:t>
            </w:r>
          </w:p>
        </w:tc>
      </w:tr>
      <w:tr w:rsidR="00B647E7" w:rsidRPr="00B647E7" w:rsidTr="00B647E7">
        <w:trPr>
          <w:trHeight w:val="2385"/>
        </w:trPr>
        <w:tc>
          <w:tcPr>
            <w:tcW w:w="722" w:type="dxa"/>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B647E7" w:rsidRPr="00B647E7" w:rsidRDefault="00B647E7" w:rsidP="00B647E7">
            <w:pPr>
              <w:widowControl/>
              <w:spacing w:line="480" w:lineRule="atLeast"/>
              <w:jc w:val="center"/>
              <w:rPr>
                <w:rFonts w:ascii="宋体" w:eastAsia="宋体" w:hAnsi="宋体" w:cs="宋体"/>
                <w:kern w:val="0"/>
                <w:sz w:val="24"/>
                <w:szCs w:val="24"/>
              </w:rPr>
            </w:pPr>
            <w:r w:rsidRPr="00B647E7">
              <w:rPr>
                <w:rFonts w:ascii="微软雅黑" w:eastAsia="微软雅黑" w:hAnsi="微软雅黑" w:cs="宋体" w:hint="eastAsia"/>
                <w:kern w:val="0"/>
                <w:sz w:val="24"/>
                <w:szCs w:val="24"/>
              </w:rPr>
              <w:lastRenderedPageBreak/>
              <w:t>5</w:t>
            </w:r>
          </w:p>
        </w:tc>
        <w:tc>
          <w:tcPr>
            <w:tcW w:w="1153"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B647E7" w:rsidRPr="00B647E7" w:rsidRDefault="00B647E7" w:rsidP="00B647E7">
            <w:pPr>
              <w:widowControl/>
              <w:spacing w:line="480" w:lineRule="atLeast"/>
              <w:jc w:val="center"/>
              <w:rPr>
                <w:rFonts w:ascii="宋体" w:eastAsia="宋体" w:hAnsi="宋体" w:cs="宋体"/>
                <w:kern w:val="0"/>
                <w:sz w:val="24"/>
                <w:szCs w:val="24"/>
              </w:rPr>
            </w:pPr>
            <w:r w:rsidRPr="00B647E7">
              <w:rPr>
                <w:rFonts w:ascii="微软雅黑" w:eastAsia="微软雅黑" w:hAnsi="微软雅黑" w:cs="宋体" w:hint="eastAsia"/>
                <w:kern w:val="0"/>
                <w:sz w:val="24"/>
                <w:szCs w:val="24"/>
              </w:rPr>
              <w:t>市审批服务局</w:t>
            </w:r>
          </w:p>
        </w:tc>
        <w:tc>
          <w:tcPr>
            <w:tcW w:w="203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B647E7" w:rsidRPr="00B647E7" w:rsidRDefault="00B647E7" w:rsidP="00B647E7">
            <w:pPr>
              <w:widowControl/>
              <w:spacing w:line="480" w:lineRule="atLeast"/>
              <w:jc w:val="center"/>
              <w:rPr>
                <w:rFonts w:ascii="宋体" w:eastAsia="宋体" w:hAnsi="宋体" w:cs="宋体"/>
                <w:kern w:val="0"/>
                <w:sz w:val="24"/>
                <w:szCs w:val="24"/>
              </w:rPr>
            </w:pPr>
            <w:r w:rsidRPr="00B647E7">
              <w:rPr>
                <w:rFonts w:ascii="微软雅黑" w:eastAsia="微软雅黑" w:hAnsi="微软雅黑" w:cs="宋体" w:hint="eastAsia"/>
                <w:kern w:val="0"/>
                <w:sz w:val="24"/>
                <w:szCs w:val="24"/>
              </w:rPr>
              <w:t>加快政务服务流程再造，全面推动“一窗受理·一次办好”改革，推进政务服务“一网通办”“一窗受理”“一链办理”。深入推进政务服务事项标准化建设，实行动态管理。深化“互联网+政务服务”，加快推进线上线下政务服务一体化。优化办事服务流程，不同部门、不同层级的关联事项由“一事一流程”变为“多事一流程”。年底</w:t>
            </w:r>
            <w:r w:rsidRPr="00B647E7">
              <w:rPr>
                <w:rFonts w:ascii="微软雅黑" w:eastAsia="微软雅黑" w:hAnsi="微软雅黑" w:cs="宋体" w:hint="eastAsia"/>
                <w:kern w:val="0"/>
                <w:sz w:val="24"/>
                <w:szCs w:val="24"/>
              </w:rPr>
              <w:lastRenderedPageBreak/>
              <w:t>前，依申请类政务服务事项全面实现“一网通办”，“一链办理”集成服务不少于 100 项。</w:t>
            </w:r>
          </w:p>
        </w:tc>
        <w:tc>
          <w:tcPr>
            <w:tcW w:w="4309"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B647E7" w:rsidRPr="00B647E7" w:rsidRDefault="00B647E7" w:rsidP="00B647E7">
            <w:pPr>
              <w:widowControl/>
              <w:spacing w:line="480" w:lineRule="atLeast"/>
              <w:jc w:val="center"/>
              <w:rPr>
                <w:rFonts w:ascii="宋体" w:eastAsia="宋体" w:hAnsi="宋体" w:cs="宋体"/>
                <w:kern w:val="0"/>
                <w:sz w:val="24"/>
                <w:szCs w:val="24"/>
              </w:rPr>
            </w:pPr>
            <w:r w:rsidRPr="00B647E7">
              <w:rPr>
                <w:rFonts w:ascii="微软雅黑" w:eastAsia="微软雅黑" w:hAnsi="微软雅黑" w:cs="宋体" w:hint="eastAsia"/>
                <w:kern w:val="0"/>
                <w:sz w:val="24"/>
                <w:szCs w:val="24"/>
              </w:rPr>
              <w:lastRenderedPageBreak/>
              <w:t>10月底前，进一步提升全市政务服务事项标准化管理和运行效能，实现动态管理和即时调整。12月底前，在全市各级政务服务中心全面推广无差别“一窗受理”改革，健全完善基于综合业务办理的窗口无否决权制度；按照一个窗口、一套材料、一张表单、一个流程的原则，推出 100 项“一链办理”集成服务事项，纳入全市一体化政务服务平台上线运行。依申请类政务服务事项全面实现“一网通办”。</w:t>
            </w:r>
          </w:p>
        </w:tc>
        <w:tc>
          <w:tcPr>
            <w:tcW w:w="1701"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B647E7" w:rsidRPr="00B647E7" w:rsidRDefault="00B647E7" w:rsidP="00B647E7">
            <w:pPr>
              <w:widowControl/>
              <w:spacing w:line="480" w:lineRule="atLeast"/>
              <w:jc w:val="center"/>
              <w:rPr>
                <w:rFonts w:ascii="宋体" w:eastAsia="宋体" w:hAnsi="宋体" w:cs="宋体"/>
                <w:kern w:val="0"/>
                <w:sz w:val="24"/>
                <w:szCs w:val="24"/>
              </w:rPr>
            </w:pPr>
            <w:r w:rsidRPr="00B647E7">
              <w:rPr>
                <w:rFonts w:ascii="微软雅黑" w:eastAsia="微软雅黑" w:hAnsi="微软雅黑" w:cs="宋体" w:hint="eastAsia"/>
                <w:kern w:val="0"/>
                <w:sz w:val="24"/>
                <w:szCs w:val="24"/>
              </w:rPr>
              <w:t>市政府办公室、市大数据局</w:t>
            </w:r>
          </w:p>
        </w:tc>
      </w:tr>
      <w:tr w:rsidR="00B647E7" w:rsidRPr="00B647E7" w:rsidTr="00B647E7">
        <w:trPr>
          <w:trHeight w:val="1530"/>
        </w:trPr>
        <w:tc>
          <w:tcPr>
            <w:tcW w:w="722" w:type="dxa"/>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B647E7" w:rsidRPr="00B647E7" w:rsidRDefault="00B647E7" w:rsidP="00B647E7">
            <w:pPr>
              <w:widowControl/>
              <w:spacing w:line="480" w:lineRule="atLeast"/>
              <w:jc w:val="center"/>
              <w:rPr>
                <w:rFonts w:ascii="宋体" w:eastAsia="宋体" w:hAnsi="宋体" w:cs="宋体"/>
                <w:kern w:val="0"/>
                <w:sz w:val="24"/>
                <w:szCs w:val="24"/>
              </w:rPr>
            </w:pPr>
            <w:r w:rsidRPr="00B647E7">
              <w:rPr>
                <w:rFonts w:ascii="微软雅黑" w:eastAsia="微软雅黑" w:hAnsi="微软雅黑" w:cs="宋体" w:hint="eastAsia"/>
                <w:kern w:val="0"/>
                <w:sz w:val="24"/>
                <w:szCs w:val="24"/>
              </w:rPr>
              <w:lastRenderedPageBreak/>
              <w:t>6</w:t>
            </w:r>
          </w:p>
        </w:tc>
        <w:tc>
          <w:tcPr>
            <w:tcW w:w="1153"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B647E7" w:rsidRPr="00B647E7" w:rsidRDefault="00B647E7" w:rsidP="00B647E7">
            <w:pPr>
              <w:widowControl/>
              <w:spacing w:line="480" w:lineRule="atLeast"/>
              <w:jc w:val="center"/>
              <w:rPr>
                <w:rFonts w:ascii="宋体" w:eastAsia="宋体" w:hAnsi="宋体" w:cs="宋体"/>
                <w:kern w:val="0"/>
                <w:sz w:val="24"/>
                <w:szCs w:val="24"/>
              </w:rPr>
            </w:pPr>
            <w:r w:rsidRPr="00B647E7">
              <w:rPr>
                <w:rFonts w:ascii="微软雅黑" w:eastAsia="微软雅黑" w:hAnsi="微软雅黑" w:cs="宋体" w:hint="eastAsia"/>
                <w:kern w:val="0"/>
                <w:sz w:val="24"/>
                <w:szCs w:val="24"/>
              </w:rPr>
              <w:t>市教育体育局</w:t>
            </w:r>
          </w:p>
        </w:tc>
        <w:tc>
          <w:tcPr>
            <w:tcW w:w="203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B647E7" w:rsidRPr="00B647E7" w:rsidRDefault="00B647E7" w:rsidP="00B647E7">
            <w:pPr>
              <w:widowControl/>
              <w:spacing w:line="480" w:lineRule="atLeast"/>
              <w:jc w:val="center"/>
              <w:rPr>
                <w:rFonts w:ascii="宋体" w:eastAsia="宋体" w:hAnsi="宋体" w:cs="宋体"/>
                <w:kern w:val="0"/>
                <w:sz w:val="24"/>
                <w:szCs w:val="24"/>
              </w:rPr>
            </w:pPr>
            <w:r w:rsidRPr="00B647E7">
              <w:rPr>
                <w:rFonts w:ascii="微软雅黑" w:eastAsia="微软雅黑" w:hAnsi="微软雅黑" w:cs="宋体" w:hint="eastAsia"/>
                <w:kern w:val="0"/>
                <w:sz w:val="24"/>
                <w:szCs w:val="24"/>
              </w:rPr>
              <w:t>推动在线教育普适服务，加快数字校园建设。</w:t>
            </w:r>
          </w:p>
        </w:tc>
        <w:tc>
          <w:tcPr>
            <w:tcW w:w="4309"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B647E7" w:rsidRPr="00B647E7" w:rsidRDefault="00B647E7" w:rsidP="00B647E7">
            <w:pPr>
              <w:widowControl/>
              <w:spacing w:line="480" w:lineRule="atLeast"/>
              <w:jc w:val="center"/>
              <w:rPr>
                <w:rFonts w:ascii="宋体" w:eastAsia="宋体" w:hAnsi="宋体" w:cs="宋体"/>
                <w:kern w:val="0"/>
                <w:sz w:val="24"/>
                <w:szCs w:val="24"/>
              </w:rPr>
            </w:pPr>
            <w:r w:rsidRPr="00B647E7">
              <w:rPr>
                <w:rFonts w:ascii="微软雅黑" w:eastAsia="微软雅黑" w:hAnsi="微软雅黑" w:cs="宋体" w:hint="eastAsia"/>
                <w:kern w:val="0"/>
                <w:sz w:val="24"/>
                <w:szCs w:val="24"/>
              </w:rPr>
              <w:t>9月底前，建设市智慧教育系统平台，加快优质数字教育资源共建共享。10月底前，完成市教育体育局视频监控平台建设，按照“雪亮工程”要求，接入市视频监控资源共享交换平台。12月底前，数字校园建设覆盖率超过 90%。</w:t>
            </w:r>
          </w:p>
        </w:tc>
        <w:tc>
          <w:tcPr>
            <w:tcW w:w="1701"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B647E7" w:rsidRPr="00B647E7" w:rsidRDefault="00B647E7" w:rsidP="00B647E7">
            <w:pPr>
              <w:widowControl/>
              <w:spacing w:line="480" w:lineRule="atLeast"/>
              <w:jc w:val="center"/>
              <w:rPr>
                <w:rFonts w:ascii="宋体" w:eastAsia="宋体" w:hAnsi="宋体" w:cs="宋体"/>
                <w:kern w:val="0"/>
                <w:sz w:val="24"/>
                <w:szCs w:val="24"/>
              </w:rPr>
            </w:pPr>
            <w:r w:rsidRPr="00B647E7">
              <w:rPr>
                <w:rFonts w:ascii="微软雅黑" w:eastAsia="微软雅黑" w:hAnsi="微软雅黑" w:cs="宋体" w:hint="eastAsia"/>
                <w:kern w:val="0"/>
                <w:sz w:val="32"/>
                <w:szCs w:val="32"/>
              </w:rPr>
              <w:br/>
            </w:r>
            <w:r w:rsidRPr="00B647E7">
              <w:rPr>
                <w:rFonts w:ascii="微软雅黑" w:eastAsia="微软雅黑" w:hAnsi="微软雅黑" w:cs="宋体" w:hint="eastAsia"/>
                <w:b/>
                <w:bCs/>
                <w:kern w:val="0"/>
                <w:sz w:val="24"/>
                <w:szCs w:val="24"/>
              </w:rPr>
              <w:t> </w:t>
            </w:r>
          </w:p>
        </w:tc>
      </w:tr>
      <w:tr w:rsidR="00B647E7" w:rsidRPr="00B647E7" w:rsidTr="00B647E7">
        <w:trPr>
          <w:trHeight w:val="2325"/>
        </w:trPr>
        <w:tc>
          <w:tcPr>
            <w:tcW w:w="722" w:type="dxa"/>
            <w:vMerge w:val="restart"/>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B647E7" w:rsidRPr="00B647E7" w:rsidRDefault="00B647E7" w:rsidP="00B647E7">
            <w:pPr>
              <w:widowControl/>
              <w:spacing w:line="480" w:lineRule="atLeast"/>
              <w:jc w:val="center"/>
              <w:rPr>
                <w:rFonts w:ascii="宋体" w:eastAsia="宋体" w:hAnsi="宋体" w:cs="宋体"/>
                <w:kern w:val="0"/>
                <w:sz w:val="24"/>
                <w:szCs w:val="24"/>
              </w:rPr>
            </w:pPr>
            <w:r w:rsidRPr="00B647E7">
              <w:rPr>
                <w:rFonts w:ascii="微软雅黑" w:eastAsia="微软雅黑" w:hAnsi="微软雅黑" w:cs="宋体" w:hint="eastAsia"/>
                <w:kern w:val="0"/>
                <w:sz w:val="24"/>
                <w:szCs w:val="24"/>
              </w:rPr>
              <w:t>7</w:t>
            </w:r>
          </w:p>
        </w:tc>
        <w:tc>
          <w:tcPr>
            <w:tcW w:w="1153" w:type="dxa"/>
            <w:vMerge w:val="restart"/>
            <w:tcBorders>
              <w:top w:val="nil"/>
              <w:left w:val="nil"/>
              <w:bottom w:val="single" w:sz="6" w:space="0" w:color="auto"/>
              <w:right w:val="single" w:sz="6" w:space="0" w:color="auto"/>
            </w:tcBorders>
            <w:tcMar>
              <w:top w:w="0" w:type="dxa"/>
              <w:left w:w="105" w:type="dxa"/>
              <w:bottom w:w="0" w:type="dxa"/>
              <w:right w:w="105" w:type="dxa"/>
            </w:tcMar>
            <w:vAlign w:val="center"/>
            <w:hideMark/>
          </w:tcPr>
          <w:p w:rsidR="00B647E7" w:rsidRPr="00B647E7" w:rsidRDefault="00B647E7" w:rsidP="00B647E7">
            <w:pPr>
              <w:widowControl/>
              <w:spacing w:line="480" w:lineRule="atLeast"/>
              <w:jc w:val="center"/>
              <w:rPr>
                <w:rFonts w:ascii="宋体" w:eastAsia="宋体" w:hAnsi="宋体" w:cs="宋体"/>
                <w:kern w:val="0"/>
                <w:sz w:val="24"/>
                <w:szCs w:val="24"/>
              </w:rPr>
            </w:pPr>
            <w:r w:rsidRPr="00B647E7">
              <w:rPr>
                <w:rFonts w:ascii="微软雅黑" w:eastAsia="微软雅黑" w:hAnsi="微软雅黑" w:cs="宋体" w:hint="eastAsia"/>
                <w:kern w:val="0"/>
                <w:sz w:val="24"/>
                <w:szCs w:val="24"/>
              </w:rPr>
              <w:t>            </w:t>
            </w:r>
          </w:p>
          <w:p w:rsidR="00B647E7" w:rsidRPr="00B647E7" w:rsidRDefault="00B647E7" w:rsidP="00B647E7">
            <w:pPr>
              <w:widowControl/>
              <w:spacing w:line="480" w:lineRule="atLeast"/>
              <w:jc w:val="center"/>
              <w:rPr>
                <w:rFonts w:ascii="宋体" w:eastAsia="宋体" w:hAnsi="宋体" w:cs="宋体"/>
                <w:kern w:val="0"/>
                <w:sz w:val="24"/>
                <w:szCs w:val="24"/>
              </w:rPr>
            </w:pPr>
            <w:r w:rsidRPr="00B647E7">
              <w:rPr>
                <w:rFonts w:ascii="微软雅黑" w:eastAsia="微软雅黑" w:hAnsi="微软雅黑" w:cs="宋体" w:hint="eastAsia"/>
                <w:b/>
                <w:bCs/>
                <w:kern w:val="0"/>
                <w:sz w:val="24"/>
                <w:szCs w:val="24"/>
              </w:rPr>
              <w:t> </w:t>
            </w:r>
          </w:p>
          <w:p w:rsidR="00B647E7" w:rsidRPr="00B647E7" w:rsidRDefault="00B647E7" w:rsidP="00B647E7">
            <w:pPr>
              <w:widowControl/>
              <w:spacing w:line="480" w:lineRule="atLeast"/>
              <w:jc w:val="center"/>
              <w:rPr>
                <w:rFonts w:ascii="宋体" w:eastAsia="宋体" w:hAnsi="宋体" w:cs="宋体"/>
                <w:kern w:val="0"/>
                <w:sz w:val="24"/>
                <w:szCs w:val="24"/>
              </w:rPr>
            </w:pPr>
            <w:r w:rsidRPr="00B647E7">
              <w:rPr>
                <w:rFonts w:ascii="微软雅黑" w:eastAsia="微软雅黑" w:hAnsi="微软雅黑" w:cs="宋体" w:hint="eastAsia"/>
                <w:b/>
                <w:bCs/>
                <w:kern w:val="0"/>
                <w:sz w:val="24"/>
                <w:szCs w:val="24"/>
              </w:rPr>
              <w:t> </w:t>
            </w:r>
          </w:p>
          <w:p w:rsidR="00B647E7" w:rsidRPr="00B647E7" w:rsidRDefault="00B647E7" w:rsidP="00B647E7">
            <w:pPr>
              <w:widowControl/>
              <w:spacing w:line="480" w:lineRule="atLeast"/>
              <w:jc w:val="center"/>
              <w:rPr>
                <w:rFonts w:ascii="宋体" w:eastAsia="宋体" w:hAnsi="宋体" w:cs="宋体"/>
                <w:kern w:val="0"/>
                <w:sz w:val="24"/>
                <w:szCs w:val="24"/>
              </w:rPr>
            </w:pPr>
            <w:r w:rsidRPr="00B647E7">
              <w:rPr>
                <w:rFonts w:ascii="微软雅黑" w:eastAsia="微软雅黑" w:hAnsi="微软雅黑" w:cs="宋体" w:hint="eastAsia"/>
                <w:b/>
                <w:bCs/>
                <w:kern w:val="0"/>
                <w:sz w:val="24"/>
                <w:szCs w:val="24"/>
              </w:rPr>
              <w:t> </w:t>
            </w:r>
          </w:p>
          <w:p w:rsidR="00B647E7" w:rsidRPr="00B647E7" w:rsidRDefault="00B647E7" w:rsidP="00B647E7">
            <w:pPr>
              <w:widowControl/>
              <w:spacing w:line="480" w:lineRule="atLeast"/>
              <w:jc w:val="center"/>
              <w:rPr>
                <w:rFonts w:ascii="宋体" w:eastAsia="宋体" w:hAnsi="宋体" w:cs="宋体"/>
                <w:kern w:val="0"/>
                <w:sz w:val="24"/>
                <w:szCs w:val="24"/>
              </w:rPr>
            </w:pPr>
            <w:r w:rsidRPr="00B647E7">
              <w:rPr>
                <w:rFonts w:ascii="微软雅黑" w:eastAsia="微软雅黑" w:hAnsi="微软雅黑" w:cs="宋体" w:hint="eastAsia"/>
                <w:b/>
                <w:bCs/>
                <w:kern w:val="0"/>
                <w:sz w:val="24"/>
                <w:szCs w:val="24"/>
              </w:rPr>
              <w:t> </w:t>
            </w:r>
          </w:p>
          <w:p w:rsidR="00B647E7" w:rsidRPr="00B647E7" w:rsidRDefault="00B647E7" w:rsidP="00B647E7">
            <w:pPr>
              <w:widowControl/>
              <w:spacing w:line="480" w:lineRule="atLeast"/>
              <w:jc w:val="center"/>
              <w:rPr>
                <w:rFonts w:ascii="宋体" w:eastAsia="宋体" w:hAnsi="宋体" w:cs="宋体"/>
                <w:kern w:val="0"/>
                <w:sz w:val="24"/>
                <w:szCs w:val="24"/>
              </w:rPr>
            </w:pPr>
            <w:r w:rsidRPr="00B647E7">
              <w:rPr>
                <w:rFonts w:ascii="微软雅黑" w:eastAsia="微软雅黑" w:hAnsi="微软雅黑" w:cs="宋体" w:hint="eastAsia"/>
                <w:kern w:val="0"/>
                <w:sz w:val="24"/>
                <w:szCs w:val="24"/>
              </w:rPr>
              <w:t>市工业和信息化局</w:t>
            </w:r>
          </w:p>
          <w:p w:rsidR="00B647E7" w:rsidRPr="00B647E7" w:rsidRDefault="00B647E7" w:rsidP="00B647E7">
            <w:pPr>
              <w:widowControl/>
              <w:spacing w:line="480" w:lineRule="atLeast"/>
              <w:jc w:val="center"/>
              <w:rPr>
                <w:rFonts w:ascii="宋体" w:eastAsia="宋体" w:hAnsi="宋体" w:cs="宋体"/>
                <w:kern w:val="0"/>
                <w:sz w:val="24"/>
                <w:szCs w:val="24"/>
              </w:rPr>
            </w:pPr>
            <w:r w:rsidRPr="00B647E7">
              <w:rPr>
                <w:rFonts w:ascii="微软雅黑" w:eastAsia="微软雅黑" w:hAnsi="微软雅黑" w:cs="宋体" w:hint="eastAsia"/>
                <w:b/>
                <w:bCs/>
                <w:kern w:val="0"/>
                <w:sz w:val="24"/>
                <w:szCs w:val="24"/>
              </w:rPr>
              <w:t> </w:t>
            </w:r>
          </w:p>
          <w:p w:rsidR="00B647E7" w:rsidRPr="00B647E7" w:rsidRDefault="00B647E7" w:rsidP="00B647E7">
            <w:pPr>
              <w:widowControl/>
              <w:spacing w:line="480" w:lineRule="atLeast"/>
              <w:jc w:val="center"/>
              <w:rPr>
                <w:rFonts w:ascii="宋体" w:eastAsia="宋体" w:hAnsi="宋体" w:cs="宋体"/>
                <w:kern w:val="0"/>
                <w:sz w:val="24"/>
                <w:szCs w:val="24"/>
              </w:rPr>
            </w:pPr>
            <w:r w:rsidRPr="00B647E7">
              <w:rPr>
                <w:rFonts w:ascii="微软雅黑" w:eastAsia="微软雅黑" w:hAnsi="微软雅黑" w:cs="宋体" w:hint="eastAsia"/>
                <w:b/>
                <w:bCs/>
                <w:kern w:val="0"/>
                <w:sz w:val="24"/>
                <w:szCs w:val="24"/>
              </w:rPr>
              <w:lastRenderedPageBreak/>
              <w:t> </w:t>
            </w:r>
          </w:p>
        </w:tc>
        <w:tc>
          <w:tcPr>
            <w:tcW w:w="203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B647E7" w:rsidRPr="00B647E7" w:rsidRDefault="00B647E7" w:rsidP="00B647E7">
            <w:pPr>
              <w:widowControl/>
              <w:spacing w:line="480" w:lineRule="atLeast"/>
              <w:jc w:val="center"/>
              <w:rPr>
                <w:rFonts w:ascii="宋体" w:eastAsia="宋体" w:hAnsi="宋体" w:cs="宋体"/>
                <w:kern w:val="0"/>
                <w:sz w:val="24"/>
                <w:szCs w:val="24"/>
              </w:rPr>
            </w:pPr>
            <w:r w:rsidRPr="00B647E7">
              <w:rPr>
                <w:rFonts w:ascii="微软雅黑" w:eastAsia="微软雅黑" w:hAnsi="微软雅黑" w:cs="宋体" w:hint="eastAsia"/>
                <w:kern w:val="0"/>
                <w:sz w:val="24"/>
                <w:szCs w:val="24"/>
              </w:rPr>
              <w:lastRenderedPageBreak/>
              <w:t>落实支持5G发展优惠政策，加快5G组网部署，实现全市中心城区重点应用需求区域5G信号连续覆盖。</w:t>
            </w:r>
          </w:p>
        </w:tc>
        <w:tc>
          <w:tcPr>
            <w:tcW w:w="4309"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B647E7" w:rsidRPr="00B647E7" w:rsidRDefault="00B647E7" w:rsidP="00B647E7">
            <w:pPr>
              <w:widowControl/>
              <w:spacing w:line="480" w:lineRule="atLeast"/>
              <w:jc w:val="center"/>
              <w:rPr>
                <w:rFonts w:ascii="宋体" w:eastAsia="宋体" w:hAnsi="宋体" w:cs="宋体"/>
                <w:kern w:val="0"/>
                <w:sz w:val="24"/>
                <w:szCs w:val="24"/>
              </w:rPr>
            </w:pPr>
            <w:r w:rsidRPr="00B647E7">
              <w:rPr>
                <w:rFonts w:ascii="微软雅黑" w:eastAsia="微软雅黑" w:hAnsi="微软雅黑" w:cs="宋体" w:hint="eastAsia"/>
                <w:kern w:val="0"/>
                <w:sz w:val="24"/>
                <w:szCs w:val="24"/>
              </w:rPr>
              <w:t>根据省工业和信息化厅部署，积极遴选5G产业试点示范项目，提升新兴技术与传统产业融合发展的质量和水平。加快重点应用需求区域覆盖，逐步实现市政府机构、热门景点、交通枢纽等区域网络覆盖。12月底前，建成5G基站1500个，实现重点应用区域5G信号连续覆盖，主城区提供5G商用服务，加强重要建筑物内室分系统建设。</w:t>
            </w:r>
          </w:p>
        </w:tc>
        <w:tc>
          <w:tcPr>
            <w:tcW w:w="1701"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B647E7" w:rsidRPr="00B647E7" w:rsidRDefault="00B647E7" w:rsidP="00B647E7">
            <w:pPr>
              <w:widowControl/>
              <w:jc w:val="left"/>
              <w:rPr>
                <w:rFonts w:ascii="宋体" w:eastAsia="宋体" w:hAnsi="宋体" w:cs="宋体"/>
                <w:kern w:val="0"/>
                <w:sz w:val="24"/>
                <w:szCs w:val="24"/>
              </w:rPr>
            </w:pPr>
          </w:p>
        </w:tc>
      </w:tr>
      <w:tr w:rsidR="00B647E7" w:rsidRPr="00B647E7" w:rsidTr="00B647E7">
        <w:trPr>
          <w:trHeight w:val="585"/>
        </w:trPr>
        <w:tc>
          <w:tcPr>
            <w:tcW w:w="0" w:type="auto"/>
            <w:vMerge/>
            <w:tcBorders>
              <w:top w:val="nil"/>
              <w:left w:val="single" w:sz="6" w:space="0" w:color="auto"/>
              <w:bottom w:val="single" w:sz="6" w:space="0" w:color="auto"/>
              <w:right w:val="single" w:sz="6" w:space="0" w:color="auto"/>
            </w:tcBorders>
            <w:vAlign w:val="center"/>
            <w:hideMark/>
          </w:tcPr>
          <w:p w:rsidR="00B647E7" w:rsidRPr="00B647E7" w:rsidRDefault="00B647E7" w:rsidP="00B647E7">
            <w:pPr>
              <w:widowControl/>
              <w:jc w:val="left"/>
              <w:rPr>
                <w:rFonts w:ascii="宋体" w:eastAsia="宋体" w:hAnsi="宋体" w:cs="宋体"/>
                <w:kern w:val="0"/>
                <w:sz w:val="24"/>
                <w:szCs w:val="24"/>
              </w:rPr>
            </w:pPr>
          </w:p>
        </w:tc>
        <w:tc>
          <w:tcPr>
            <w:tcW w:w="0" w:type="auto"/>
            <w:vMerge/>
            <w:tcBorders>
              <w:top w:val="nil"/>
              <w:left w:val="nil"/>
              <w:bottom w:val="single" w:sz="6" w:space="0" w:color="auto"/>
              <w:right w:val="single" w:sz="6" w:space="0" w:color="auto"/>
            </w:tcBorders>
            <w:vAlign w:val="center"/>
            <w:hideMark/>
          </w:tcPr>
          <w:p w:rsidR="00B647E7" w:rsidRPr="00B647E7" w:rsidRDefault="00B647E7" w:rsidP="00B647E7">
            <w:pPr>
              <w:widowControl/>
              <w:jc w:val="left"/>
              <w:rPr>
                <w:rFonts w:ascii="宋体" w:eastAsia="宋体" w:hAnsi="宋体" w:cs="宋体"/>
                <w:kern w:val="0"/>
                <w:sz w:val="24"/>
                <w:szCs w:val="24"/>
              </w:rPr>
            </w:pPr>
          </w:p>
        </w:tc>
        <w:tc>
          <w:tcPr>
            <w:tcW w:w="203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B647E7" w:rsidRPr="00B647E7" w:rsidRDefault="00B647E7" w:rsidP="00B647E7">
            <w:pPr>
              <w:widowControl/>
              <w:spacing w:line="480" w:lineRule="atLeast"/>
              <w:jc w:val="center"/>
              <w:rPr>
                <w:rFonts w:ascii="宋体" w:eastAsia="宋体" w:hAnsi="宋体" w:cs="宋体"/>
                <w:kern w:val="0"/>
                <w:sz w:val="24"/>
                <w:szCs w:val="24"/>
              </w:rPr>
            </w:pPr>
            <w:r w:rsidRPr="00B647E7">
              <w:rPr>
                <w:rFonts w:ascii="微软雅黑" w:eastAsia="微软雅黑" w:hAnsi="微软雅黑" w:cs="宋体" w:hint="eastAsia"/>
                <w:kern w:val="0"/>
                <w:sz w:val="24"/>
                <w:szCs w:val="24"/>
              </w:rPr>
              <w:t>出台加快推动软件产业高质量发展的政策措施。</w:t>
            </w:r>
          </w:p>
        </w:tc>
        <w:tc>
          <w:tcPr>
            <w:tcW w:w="4309"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B647E7" w:rsidRPr="00B647E7" w:rsidRDefault="00B647E7" w:rsidP="00B647E7">
            <w:pPr>
              <w:widowControl/>
              <w:spacing w:line="480" w:lineRule="atLeast"/>
              <w:jc w:val="center"/>
              <w:rPr>
                <w:rFonts w:ascii="宋体" w:eastAsia="宋体" w:hAnsi="宋体" w:cs="宋体"/>
                <w:kern w:val="0"/>
                <w:sz w:val="24"/>
                <w:szCs w:val="24"/>
              </w:rPr>
            </w:pPr>
            <w:r w:rsidRPr="00B647E7">
              <w:rPr>
                <w:rFonts w:ascii="微软雅黑" w:eastAsia="微软雅黑" w:hAnsi="微软雅黑" w:cs="宋体" w:hint="eastAsia"/>
                <w:kern w:val="0"/>
                <w:sz w:val="24"/>
                <w:szCs w:val="24"/>
              </w:rPr>
              <w:t>8月底前，出台《关于加快推动软件产业高质量发展的实施方案》。</w:t>
            </w:r>
          </w:p>
        </w:tc>
        <w:tc>
          <w:tcPr>
            <w:tcW w:w="1701"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B647E7" w:rsidRPr="00B647E7" w:rsidRDefault="00B647E7" w:rsidP="00B647E7">
            <w:pPr>
              <w:widowControl/>
              <w:jc w:val="left"/>
              <w:rPr>
                <w:rFonts w:ascii="宋体" w:eastAsia="宋体" w:hAnsi="宋体" w:cs="宋体"/>
                <w:kern w:val="0"/>
                <w:sz w:val="24"/>
                <w:szCs w:val="24"/>
              </w:rPr>
            </w:pPr>
          </w:p>
        </w:tc>
      </w:tr>
      <w:tr w:rsidR="00B647E7" w:rsidRPr="00B647E7" w:rsidTr="00B647E7">
        <w:tc>
          <w:tcPr>
            <w:tcW w:w="0" w:type="auto"/>
            <w:vMerge/>
            <w:tcBorders>
              <w:top w:val="nil"/>
              <w:left w:val="single" w:sz="6" w:space="0" w:color="auto"/>
              <w:bottom w:val="single" w:sz="6" w:space="0" w:color="auto"/>
              <w:right w:val="single" w:sz="6" w:space="0" w:color="auto"/>
            </w:tcBorders>
            <w:vAlign w:val="center"/>
            <w:hideMark/>
          </w:tcPr>
          <w:p w:rsidR="00B647E7" w:rsidRPr="00B647E7" w:rsidRDefault="00B647E7" w:rsidP="00B647E7">
            <w:pPr>
              <w:widowControl/>
              <w:jc w:val="left"/>
              <w:rPr>
                <w:rFonts w:ascii="宋体" w:eastAsia="宋体" w:hAnsi="宋体" w:cs="宋体"/>
                <w:kern w:val="0"/>
                <w:sz w:val="24"/>
                <w:szCs w:val="24"/>
              </w:rPr>
            </w:pPr>
          </w:p>
        </w:tc>
        <w:tc>
          <w:tcPr>
            <w:tcW w:w="0" w:type="auto"/>
            <w:vMerge/>
            <w:tcBorders>
              <w:top w:val="nil"/>
              <w:left w:val="nil"/>
              <w:bottom w:val="single" w:sz="6" w:space="0" w:color="auto"/>
              <w:right w:val="single" w:sz="6" w:space="0" w:color="auto"/>
            </w:tcBorders>
            <w:vAlign w:val="center"/>
            <w:hideMark/>
          </w:tcPr>
          <w:p w:rsidR="00B647E7" w:rsidRPr="00B647E7" w:rsidRDefault="00B647E7" w:rsidP="00B647E7">
            <w:pPr>
              <w:widowControl/>
              <w:jc w:val="left"/>
              <w:rPr>
                <w:rFonts w:ascii="宋体" w:eastAsia="宋体" w:hAnsi="宋体" w:cs="宋体"/>
                <w:kern w:val="0"/>
                <w:sz w:val="24"/>
                <w:szCs w:val="24"/>
              </w:rPr>
            </w:pPr>
          </w:p>
        </w:tc>
        <w:tc>
          <w:tcPr>
            <w:tcW w:w="203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B647E7" w:rsidRPr="00B647E7" w:rsidRDefault="00B647E7" w:rsidP="00B647E7">
            <w:pPr>
              <w:widowControl/>
              <w:spacing w:line="480" w:lineRule="atLeast"/>
              <w:jc w:val="center"/>
              <w:rPr>
                <w:rFonts w:ascii="宋体" w:eastAsia="宋体" w:hAnsi="宋体" w:cs="宋体"/>
                <w:kern w:val="0"/>
                <w:sz w:val="24"/>
                <w:szCs w:val="24"/>
              </w:rPr>
            </w:pPr>
            <w:r w:rsidRPr="00B647E7">
              <w:rPr>
                <w:rFonts w:ascii="微软雅黑" w:eastAsia="微软雅黑" w:hAnsi="微软雅黑" w:cs="宋体" w:hint="eastAsia"/>
                <w:kern w:val="0"/>
                <w:sz w:val="24"/>
                <w:szCs w:val="24"/>
              </w:rPr>
              <w:t>推动工业制造智慧升级，加快实施“现代优势产业集群+人工智能”行动和“个十百”工业互联网平台培育行动。推动企业上云上平台。</w:t>
            </w:r>
          </w:p>
        </w:tc>
        <w:tc>
          <w:tcPr>
            <w:tcW w:w="4309"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B647E7" w:rsidRPr="00B647E7" w:rsidRDefault="00B647E7" w:rsidP="00B647E7">
            <w:pPr>
              <w:widowControl/>
              <w:spacing w:line="480" w:lineRule="atLeast"/>
              <w:jc w:val="center"/>
              <w:rPr>
                <w:rFonts w:ascii="宋体" w:eastAsia="宋体" w:hAnsi="宋体" w:cs="宋体"/>
                <w:kern w:val="0"/>
                <w:sz w:val="24"/>
                <w:szCs w:val="24"/>
              </w:rPr>
            </w:pPr>
            <w:r w:rsidRPr="00B647E7">
              <w:rPr>
                <w:rFonts w:ascii="微软雅黑" w:eastAsia="微软雅黑" w:hAnsi="微软雅黑" w:cs="宋体" w:hint="eastAsia"/>
                <w:kern w:val="0"/>
                <w:sz w:val="24"/>
                <w:szCs w:val="24"/>
              </w:rPr>
              <w:t>积极申报第二批“现代优势产业集群+人工智能”试点示范项目，培育一批优秀产品和解决方案，打造一批人工智能深度应用场景。积极培育面向特定行业、特定区域、特定工业场景的企业级工业互联网平台；根据省工业和信息化厅统一部署，择优申报省级工业互联网平台。积极推动企业上云上平台，组织条件成熟的企业申报两化融合管理体系贯标试点。按要求组织落实“技术改造+首版次软件”“技术改造+工业互联网”“技术改造+5G”应用推广等系列活动。</w:t>
            </w:r>
          </w:p>
        </w:tc>
        <w:tc>
          <w:tcPr>
            <w:tcW w:w="1701"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B647E7" w:rsidRPr="00B647E7" w:rsidRDefault="00B647E7" w:rsidP="00B647E7">
            <w:pPr>
              <w:widowControl/>
              <w:jc w:val="left"/>
              <w:rPr>
                <w:rFonts w:ascii="宋体" w:eastAsia="宋体" w:hAnsi="宋体" w:cs="宋体"/>
                <w:kern w:val="0"/>
                <w:sz w:val="24"/>
                <w:szCs w:val="24"/>
              </w:rPr>
            </w:pPr>
          </w:p>
        </w:tc>
      </w:tr>
      <w:tr w:rsidR="00B647E7" w:rsidRPr="00B647E7" w:rsidTr="00B647E7">
        <w:trPr>
          <w:trHeight w:val="1920"/>
        </w:trPr>
        <w:tc>
          <w:tcPr>
            <w:tcW w:w="0" w:type="auto"/>
            <w:vMerge/>
            <w:tcBorders>
              <w:top w:val="nil"/>
              <w:left w:val="single" w:sz="6" w:space="0" w:color="auto"/>
              <w:bottom w:val="single" w:sz="6" w:space="0" w:color="auto"/>
              <w:right w:val="single" w:sz="6" w:space="0" w:color="auto"/>
            </w:tcBorders>
            <w:vAlign w:val="center"/>
            <w:hideMark/>
          </w:tcPr>
          <w:p w:rsidR="00B647E7" w:rsidRPr="00B647E7" w:rsidRDefault="00B647E7" w:rsidP="00B647E7">
            <w:pPr>
              <w:widowControl/>
              <w:jc w:val="left"/>
              <w:rPr>
                <w:rFonts w:ascii="宋体" w:eastAsia="宋体" w:hAnsi="宋体" w:cs="宋体"/>
                <w:kern w:val="0"/>
                <w:sz w:val="24"/>
                <w:szCs w:val="24"/>
              </w:rPr>
            </w:pPr>
          </w:p>
        </w:tc>
        <w:tc>
          <w:tcPr>
            <w:tcW w:w="0" w:type="auto"/>
            <w:vMerge/>
            <w:tcBorders>
              <w:top w:val="nil"/>
              <w:left w:val="nil"/>
              <w:bottom w:val="single" w:sz="6" w:space="0" w:color="auto"/>
              <w:right w:val="single" w:sz="6" w:space="0" w:color="auto"/>
            </w:tcBorders>
            <w:vAlign w:val="center"/>
            <w:hideMark/>
          </w:tcPr>
          <w:p w:rsidR="00B647E7" w:rsidRPr="00B647E7" w:rsidRDefault="00B647E7" w:rsidP="00B647E7">
            <w:pPr>
              <w:widowControl/>
              <w:jc w:val="left"/>
              <w:rPr>
                <w:rFonts w:ascii="宋体" w:eastAsia="宋体" w:hAnsi="宋体" w:cs="宋体"/>
                <w:kern w:val="0"/>
                <w:sz w:val="24"/>
                <w:szCs w:val="24"/>
              </w:rPr>
            </w:pPr>
          </w:p>
        </w:tc>
        <w:tc>
          <w:tcPr>
            <w:tcW w:w="203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B647E7" w:rsidRPr="00B647E7" w:rsidRDefault="00B647E7" w:rsidP="00B647E7">
            <w:pPr>
              <w:widowControl/>
              <w:spacing w:line="480" w:lineRule="atLeast"/>
              <w:jc w:val="center"/>
              <w:rPr>
                <w:rFonts w:ascii="宋体" w:eastAsia="宋体" w:hAnsi="宋体" w:cs="宋体"/>
                <w:kern w:val="0"/>
                <w:sz w:val="24"/>
                <w:szCs w:val="24"/>
              </w:rPr>
            </w:pPr>
            <w:r w:rsidRPr="00B647E7">
              <w:rPr>
                <w:rFonts w:ascii="微软雅黑" w:eastAsia="微软雅黑" w:hAnsi="微软雅黑" w:cs="宋体" w:hint="eastAsia"/>
                <w:kern w:val="0"/>
                <w:sz w:val="24"/>
                <w:szCs w:val="24"/>
              </w:rPr>
              <w:t>加快智慧化工园区建设。</w:t>
            </w:r>
          </w:p>
        </w:tc>
        <w:tc>
          <w:tcPr>
            <w:tcW w:w="4309"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B647E7" w:rsidRPr="00B647E7" w:rsidRDefault="00B647E7" w:rsidP="00B647E7">
            <w:pPr>
              <w:widowControl/>
              <w:spacing w:line="480" w:lineRule="atLeast"/>
              <w:jc w:val="center"/>
              <w:rPr>
                <w:rFonts w:ascii="宋体" w:eastAsia="宋体" w:hAnsi="宋体" w:cs="宋体"/>
                <w:kern w:val="0"/>
                <w:sz w:val="24"/>
                <w:szCs w:val="24"/>
              </w:rPr>
            </w:pPr>
            <w:r w:rsidRPr="00B647E7">
              <w:rPr>
                <w:rFonts w:ascii="微软雅黑" w:eastAsia="微软雅黑" w:hAnsi="微软雅黑" w:cs="宋体" w:hint="eastAsia"/>
                <w:kern w:val="0"/>
                <w:sz w:val="24"/>
                <w:szCs w:val="24"/>
              </w:rPr>
              <w:t>12月底前，化工园区、重点监控点危险化学品储罐按标准配备不间断的信息采集和监测设备。完善对危险化学品运输车辆全过程、全周期、全时段监控设施建设。</w:t>
            </w:r>
          </w:p>
        </w:tc>
        <w:tc>
          <w:tcPr>
            <w:tcW w:w="1701"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B647E7" w:rsidRPr="00B647E7" w:rsidRDefault="00B647E7" w:rsidP="00B647E7">
            <w:pPr>
              <w:widowControl/>
              <w:spacing w:line="480" w:lineRule="atLeast"/>
              <w:jc w:val="center"/>
              <w:rPr>
                <w:rFonts w:ascii="宋体" w:eastAsia="宋体" w:hAnsi="宋体" w:cs="宋体"/>
                <w:kern w:val="0"/>
                <w:sz w:val="24"/>
                <w:szCs w:val="24"/>
              </w:rPr>
            </w:pPr>
            <w:r w:rsidRPr="00B647E7">
              <w:rPr>
                <w:rFonts w:ascii="微软雅黑" w:eastAsia="微软雅黑" w:hAnsi="微软雅黑" w:cs="宋体" w:hint="eastAsia"/>
                <w:b/>
                <w:bCs/>
                <w:kern w:val="0"/>
                <w:sz w:val="24"/>
                <w:szCs w:val="24"/>
              </w:rPr>
              <w:t> </w:t>
            </w:r>
          </w:p>
          <w:p w:rsidR="00B647E7" w:rsidRPr="00B647E7" w:rsidRDefault="00B647E7" w:rsidP="00B647E7">
            <w:pPr>
              <w:widowControl/>
              <w:spacing w:line="480" w:lineRule="atLeast"/>
              <w:jc w:val="center"/>
              <w:rPr>
                <w:rFonts w:ascii="宋体" w:eastAsia="宋体" w:hAnsi="宋体" w:cs="宋体"/>
                <w:kern w:val="0"/>
                <w:sz w:val="24"/>
                <w:szCs w:val="24"/>
              </w:rPr>
            </w:pPr>
            <w:r w:rsidRPr="00B647E7">
              <w:rPr>
                <w:rFonts w:ascii="微软雅黑" w:eastAsia="微软雅黑" w:hAnsi="微软雅黑" w:cs="宋体" w:hint="eastAsia"/>
                <w:b/>
                <w:bCs/>
                <w:kern w:val="0"/>
                <w:sz w:val="24"/>
                <w:szCs w:val="24"/>
              </w:rPr>
              <w:t> </w:t>
            </w:r>
          </w:p>
          <w:p w:rsidR="00B647E7" w:rsidRPr="00B647E7" w:rsidRDefault="00B647E7" w:rsidP="00B647E7">
            <w:pPr>
              <w:widowControl/>
              <w:spacing w:line="480" w:lineRule="atLeast"/>
              <w:jc w:val="center"/>
              <w:rPr>
                <w:rFonts w:ascii="宋体" w:eastAsia="宋体" w:hAnsi="宋体" w:cs="宋体"/>
                <w:kern w:val="0"/>
                <w:sz w:val="24"/>
                <w:szCs w:val="24"/>
              </w:rPr>
            </w:pPr>
            <w:r w:rsidRPr="00B647E7">
              <w:rPr>
                <w:rFonts w:ascii="微软雅黑" w:eastAsia="微软雅黑" w:hAnsi="微软雅黑" w:cs="宋体" w:hint="eastAsia"/>
                <w:b/>
                <w:bCs/>
                <w:kern w:val="0"/>
                <w:sz w:val="24"/>
                <w:szCs w:val="24"/>
              </w:rPr>
              <w:t> </w:t>
            </w:r>
          </w:p>
          <w:p w:rsidR="00B647E7" w:rsidRPr="00B647E7" w:rsidRDefault="00B647E7" w:rsidP="00B647E7">
            <w:pPr>
              <w:widowControl/>
              <w:spacing w:line="480" w:lineRule="atLeast"/>
              <w:jc w:val="center"/>
              <w:rPr>
                <w:rFonts w:ascii="宋体" w:eastAsia="宋体" w:hAnsi="宋体" w:cs="宋体"/>
                <w:kern w:val="0"/>
                <w:sz w:val="24"/>
                <w:szCs w:val="24"/>
              </w:rPr>
            </w:pPr>
            <w:r w:rsidRPr="00B647E7">
              <w:rPr>
                <w:rFonts w:ascii="微软雅黑" w:eastAsia="微软雅黑" w:hAnsi="微软雅黑" w:cs="宋体" w:hint="eastAsia"/>
                <w:kern w:val="0"/>
                <w:sz w:val="24"/>
                <w:szCs w:val="24"/>
              </w:rPr>
              <w:t>市应急局、市交通运输局</w:t>
            </w:r>
            <w:r w:rsidRPr="00B647E7">
              <w:rPr>
                <w:rFonts w:ascii="微软雅黑" w:eastAsia="微软雅黑" w:hAnsi="微软雅黑" w:cs="宋体" w:hint="eastAsia"/>
                <w:kern w:val="0"/>
                <w:sz w:val="32"/>
                <w:szCs w:val="32"/>
              </w:rPr>
              <w:br/>
            </w:r>
          </w:p>
        </w:tc>
      </w:tr>
      <w:tr w:rsidR="00B647E7" w:rsidRPr="00B647E7" w:rsidTr="00B647E7">
        <w:trPr>
          <w:trHeight w:val="1275"/>
        </w:trPr>
        <w:tc>
          <w:tcPr>
            <w:tcW w:w="722" w:type="dxa"/>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B647E7" w:rsidRPr="00B647E7" w:rsidRDefault="00B647E7" w:rsidP="00B647E7">
            <w:pPr>
              <w:widowControl/>
              <w:spacing w:line="480" w:lineRule="atLeast"/>
              <w:jc w:val="center"/>
              <w:rPr>
                <w:rFonts w:ascii="宋体" w:eastAsia="宋体" w:hAnsi="宋体" w:cs="宋体"/>
                <w:kern w:val="0"/>
                <w:sz w:val="24"/>
                <w:szCs w:val="24"/>
              </w:rPr>
            </w:pPr>
            <w:r w:rsidRPr="00B647E7">
              <w:rPr>
                <w:rFonts w:ascii="微软雅黑" w:eastAsia="微软雅黑" w:hAnsi="微软雅黑" w:cs="宋体" w:hint="eastAsia"/>
                <w:kern w:val="0"/>
                <w:sz w:val="24"/>
                <w:szCs w:val="24"/>
              </w:rPr>
              <w:lastRenderedPageBreak/>
              <w:t>8</w:t>
            </w:r>
          </w:p>
        </w:tc>
        <w:tc>
          <w:tcPr>
            <w:tcW w:w="1153"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B647E7" w:rsidRPr="00B647E7" w:rsidRDefault="00B647E7" w:rsidP="00B647E7">
            <w:pPr>
              <w:widowControl/>
              <w:spacing w:line="480" w:lineRule="atLeast"/>
              <w:jc w:val="center"/>
              <w:rPr>
                <w:rFonts w:ascii="宋体" w:eastAsia="宋体" w:hAnsi="宋体" w:cs="宋体"/>
                <w:kern w:val="0"/>
                <w:sz w:val="24"/>
                <w:szCs w:val="24"/>
              </w:rPr>
            </w:pPr>
            <w:r w:rsidRPr="00B647E7">
              <w:rPr>
                <w:rFonts w:ascii="微软雅黑" w:eastAsia="微软雅黑" w:hAnsi="微软雅黑" w:cs="宋体" w:hint="eastAsia"/>
                <w:kern w:val="0"/>
                <w:sz w:val="24"/>
                <w:szCs w:val="24"/>
              </w:rPr>
              <w:t>市公安局</w:t>
            </w:r>
          </w:p>
        </w:tc>
        <w:tc>
          <w:tcPr>
            <w:tcW w:w="203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B647E7" w:rsidRPr="00B647E7" w:rsidRDefault="00B647E7" w:rsidP="00B647E7">
            <w:pPr>
              <w:widowControl/>
              <w:spacing w:line="480" w:lineRule="atLeast"/>
              <w:jc w:val="center"/>
              <w:rPr>
                <w:rFonts w:ascii="宋体" w:eastAsia="宋体" w:hAnsi="宋体" w:cs="宋体"/>
                <w:kern w:val="0"/>
                <w:sz w:val="24"/>
                <w:szCs w:val="24"/>
              </w:rPr>
            </w:pPr>
            <w:r w:rsidRPr="00B647E7">
              <w:rPr>
                <w:rFonts w:ascii="微软雅黑" w:eastAsia="微软雅黑" w:hAnsi="微软雅黑" w:cs="宋体" w:hint="eastAsia"/>
                <w:kern w:val="0"/>
                <w:sz w:val="24"/>
                <w:szCs w:val="24"/>
              </w:rPr>
              <w:t>推进公共安全视频监控系统联网应用。</w:t>
            </w:r>
          </w:p>
        </w:tc>
        <w:tc>
          <w:tcPr>
            <w:tcW w:w="4309"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B647E7" w:rsidRPr="00B647E7" w:rsidRDefault="00B647E7" w:rsidP="00B647E7">
            <w:pPr>
              <w:widowControl/>
              <w:spacing w:line="480" w:lineRule="atLeast"/>
              <w:jc w:val="center"/>
              <w:rPr>
                <w:rFonts w:ascii="宋体" w:eastAsia="宋体" w:hAnsi="宋体" w:cs="宋体"/>
                <w:kern w:val="0"/>
                <w:sz w:val="24"/>
                <w:szCs w:val="24"/>
              </w:rPr>
            </w:pPr>
            <w:r w:rsidRPr="00B647E7">
              <w:rPr>
                <w:rFonts w:ascii="微软雅黑" w:eastAsia="微软雅黑" w:hAnsi="微软雅黑" w:cs="宋体" w:hint="eastAsia"/>
                <w:kern w:val="0"/>
                <w:sz w:val="24"/>
                <w:szCs w:val="24"/>
              </w:rPr>
              <w:t>6月底前，逐步在城市的重点路段、重要路口、出入口通道和交通枢纽、人员密集场所、大型活动安保场所等区域、部位，科学规划和布建人像、车辆抓拍摄像机，提升前端智能化水平。9月底前，按照“雪亮工程”建设管理规范，进一步优化视频前端点位建设。</w:t>
            </w:r>
          </w:p>
        </w:tc>
        <w:tc>
          <w:tcPr>
            <w:tcW w:w="1701"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B647E7" w:rsidRPr="00B647E7" w:rsidRDefault="00B647E7" w:rsidP="00B647E7">
            <w:pPr>
              <w:widowControl/>
              <w:spacing w:line="480" w:lineRule="atLeast"/>
              <w:jc w:val="center"/>
              <w:rPr>
                <w:rFonts w:ascii="宋体" w:eastAsia="宋体" w:hAnsi="宋体" w:cs="宋体"/>
                <w:kern w:val="0"/>
                <w:sz w:val="24"/>
                <w:szCs w:val="24"/>
              </w:rPr>
            </w:pPr>
            <w:r w:rsidRPr="00B647E7">
              <w:rPr>
                <w:rFonts w:ascii="微软雅黑" w:eastAsia="微软雅黑" w:hAnsi="微软雅黑" w:cs="宋体" w:hint="eastAsia"/>
                <w:kern w:val="0"/>
                <w:sz w:val="24"/>
                <w:szCs w:val="24"/>
              </w:rPr>
              <w:t>市委政法委</w:t>
            </w:r>
          </w:p>
        </w:tc>
      </w:tr>
      <w:tr w:rsidR="00B647E7" w:rsidRPr="00B647E7" w:rsidTr="00B647E7">
        <w:trPr>
          <w:trHeight w:val="1740"/>
        </w:trPr>
        <w:tc>
          <w:tcPr>
            <w:tcW w:w="722" w:type="dxa"/>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B647E7" w:rsidRPr="00B647E7" w:rsidRDefault="00B647E7" w:rsidP="00B647E7">
            <w:pPr>
              <w:widowControl/>
              <w:spacing w:line="480" w:lineRule="atLeast"/>
              <w:jc w:val="center"/>
              <w:rPr>
                <w:rFonts w:ascii="宋体" w:eastAsia="宋体" w:hAnsi="宋体" w:cs="宋体"/>
                <w:kern w:val="0"/>
                <w:sz w:val="24"/>
                <w:szCs w:val="24"/>
              </w:rPr>
            </w:pPr>
            <w:r w:rsidRPr="00B647E7">
              <w:rPr>
                <w:rFonts w:ascii="微软雅黑" w:eastAsia="微软雅黑" w:hAnsi="微软雅黑" w:cs="宋体" w:hint="eastAsia"/>
                <w:kern w:val="0"/>
                <w:sz w:val="24"/>
                <w:szCs w:val="24"/>
              </w:rPr>
              <w:t>9</w:t>
            </w:r>
          </w:p>
        </w:tc>
        <w:tc>
          <w:tcPr>
            <w:tcW w:w="1153"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B647E7" w:rsidRPr="00B647E7" w:rsidRDefault="00B647E7" w:rsidP="00B647E7">
            <w:pPr>
              <w:widowControl/>
              <w:spacing w:line="480" w:lineRule="atLeast"/>
              <w:jc w:val="center"/>
              <w:rPr>
                <w:rFonts w:ascii="宋体" w:eastAsia="宋体" w:hAnsi="宋体" w:cs="宋体"/>
                <w:kern w:val="0"/>
                <w:sz w:val="24"/>
                <w:szCs w:val="24"/>
              </w:rPr>
            </w:pPr>
            <w:r w:rsidRPr="00B647E7">
              <w:rPr>
                <w:rFonts w:ascii="微软雅黑" w:eastAsia="微软雅黑" w:hAnsi="微软雅黑" w:cs="宋体" w:hint="eastAsia"/>
                <w:kern w:val="0"/>
                <w:sz w:val="24"/>
                <w:szCs w:val="24"/>
              </w:rPr>
              <w:t>市民政局</w:t>
            </w:r>
          </w:p>
        </w:tc>
        <w:tc>
          <w:tcPr>
            <w:tcW w:w="203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B647E7" w:rsidRPr="00B647E7" w:rsidRDefault="00B647E7" w:rsidP="00B647E7">
            <w:pPr>
              <w:widowControl/>
              <w:spacing w:line="480" w:lineRule="atLeast"/>
              <w:jc w:val="center"/>
              <w:rPr>
                <w:rFonts w:ascii="宋体" w:eastAsia="宋体" w:hAnsi="宋体" w:cs="宋体"/>
                <w:kern w:val="0"/>
                <w:sz w:val="24"/>
                <w:szCs w:val="24"/>
              </w:rPr>
            </w:pPr>
            <w:r w:rsidRPr="00B647E7">
              <w:rPr>
                <w:rFonts w:ascii="微软雅黑" w:eastAsia="微软雅黑" w:hAnsi="微软雅黑" w:cs="宋体" w:hint="eastAsia"/>
                <w:kern w:val="0"/>
                <w:sz w:val="24"/>
                <w:szCs w:val="24"/>
              </w:rPr>
              <w:t>加快社会大救助体系建设，提升救助效率和精准度。加强社区居家养老服务信息平台应用，逐步形成线下线上相结合的社区居家养老服务体系。</w:t>
            </w:r>
          </w:p>
        </w:tc>
        <w:tc>
          <w:tcPr>
            <w:tcW w:w="4309"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B647E7" w:rsidRPr="00B647E7" w:rsidRDefault="00B647E7" w:rsidP="00B647E7">
            <w:pPr>
              <w:widowControl/>
              <w:spacing w:line="480" w:lineRule="atLeast"/>
              <w:jc w:val="center"/>
              <w:rPr>
                <w:rFonts w:ascii="宋体" w:eastAsia="宋体" w:hAnsi="宋体" w:cs="宋体"/>
                <w:kern w:val="0"/>
                <w:sz w:val="24"/>
                <w:szCs w:val="24"/>
              </w:rPr>
            </w:pPr>
            <w:r w:rsidRPr="00B647E7">
              <w:rPr>
                <w:rFonts w:ascii="微软雅黑" w:eastAsia="微软雅黑" w:hAnsi="微软雅黑" w:cs="宋体" w:hint="eastAsia"/>
                <w:kern w:val="0"/>
                <w:sz w:val="24"/>
                <w:szCs w:val="24"/>
              </w:rPr>
              <w:t>9月底前，启动市社会救助综合管理信息平台建设；推动养老服务信息平台覆盖所有县（市、区）；指导各地搭建养老服务供需对接平台，联结各类服务组织。12月底前，实现与省级核对平台与社会救助综合管理信息平台对接。</w:t>
            </w:r>
          </w:p>
        </w:tc>
        <w:tc>
          <w:tcPr>
            <w:tcW w:w="1701" w:type="dxa"/>
            <w:tcBorders>
              <w:top w:val="nil"/>
              <w:left w:val="nil"/>
              <w:bottom w:val="single" w:sz="6" w:space="0" w:color="auto"/>
              <w:right w:val="single" w:sz="6" w:space="0" w:color="auto"/>
            </w:tcBorders>
            <w:tcMar>
              <w:top w:w="0" w:type="dxa"/>
              <w:left w:w="105" w:type="dxa"/>
              <w:bottom w:w="0" w:type="dxa"/>
              <w:right w:w="105" w:type="dxa"/>
            </w:tcMar>
            <w:hideMark/>
          </w:tcPr>
          <w:p w:rsidR="00B647E7" w:rsidRPr="00B647E7" w:rsidRDefault="00B647E7" w:rsidP="00B647E7">
            <w:pPr>
              <w:widowControl/>
              <w:jc w:val="left"/>
              <w:rPr>
                <w:rFonts w:ascii="宋体" w:eastAsia="宋体" w:hAnsi="宋体" w:cs="宋体"/>
                <w:kern w:val="0"/>
                <w:sz w:val="24"/>
                <w:szCs w:val="24"/>
              </w:rPr>
            </w:pPr>
          </w:p>
        </w:tc>
      </w:tr>
      <w:tr w:rsidR="00B647E7" w:rsidRPr="00B647E7" w:rsidTr="00B647E7">
        <w:trPr>
          <w:trHeight w:val="2325"/>
        </w:trPr>
        <w:tc>
          <w:tcPr>
            <w:tcW w:w="722" w:type="dxa"/>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B647E7" w:rsidRPr="00B647E7" w:rsidRDefault="00B647E7" w:rsidP="00B647E7">
            <w:pPr>
              <w:widowControl/>
              <w:spacing w:line="480" w:lineRule="atLeast"/>
              <w:jc w:val="center"/>
              <w:rPr>
                <w:rFonts w:ascii="宋体" w:eastAsia="宋体" w:hAnsi="宋体" w:cs="宋体"/>
                <w:kern w:val="0"/>
                <w:sz w:val="24"/>
                <w:szCs w:val="24"/>
              </w:rPr>
            </w:pPr>
            <w:r w:rsidRPr="00B647E7">
              <w:rPr>
                <w:rFonts w:ascii="微软雅黑" w:eastAsia="微软雅黑" w:hAnsi="微软雅黑" w:cs="宋体" w:hint="eastAsia"/>
                <w:kern w:val="0"/>
                <w:sz w:val="24"/>
                <w:szCs w:val="24"/>
              </w:rPr>
              <w:t>10</w:t>
            </w:r>
          </w:p>
        </w:tc>
        <w:tc>
          <w:tcPr>
            <w:tcW w:w="1153"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B647E7" w:rsidRPr="00B647E7" w:rsidRDefault="00B647E7" w:rsidP="00B647E7">
            <w:pPr>
              <w:widowControl/>
              <w:spacing w:line="480" w:lineRule="atLeast"/>
              <w:jc w:val="center"/>
              <w:rPr>
                <w:rFonts w:ascii="宋体" w:eastAsia="宋体" w:hAnsi="宋体" w:cs="宋体"/>
                <w:kern w:val="0"/>
                <w:sz w:val="24"/>
                <w:szCs w:val="24"/>
              </w:rPr>
            </w:pPr>
            <w:r w:rsidRPr="00B647E7">
              <w:rPr>
                <w:rFonts w:ascii="微软雅黑" w:eastAsia="微软雅黑" w:hAnsi="微软雅黑" w:cs="宋体" w:hint="eastAsia"/>
                <w:kern w:val="0"/>
                <w:sz w:val="24"/>
                <w:szCs w:val="24"/>
              </w:rPr>
              <w:t>市司法局</w:t>
            </w:r>
          </w:p>
        </w:tc>
        <w:tc>
          <w:tcPr>
            <w:tcW w:w="203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B647E7" w:rsidRPr="00B647E7" w:rsidRDefault="00B647E7" w:rsidP="00B647E7">
            <w:pPr>
              <w:widowControl/>
              <w:spacing w:line="480" w:lineRule="atLeast"/>
              <w:jc w:val="center"/>
              <w:rPr>
                <w:rFonts w:ascii="宋体" w:eastAsia="宋体" w:hAnsi="宋体" w:cs="宋体"/>
                <w:kern w:val="0"/>
                <w:sz w:val="24"/>
                <w:szCs w:val="24"/>
              </w:rPr>
            </w:pPr>
            <w:r w:rsidRPr="00B647E7">
              <w:rPr>
                <w:rFonts w:ascii="微软雅黑" w:eastAsia="微软雅黑" w:hAnsi="微软雅黑" w:cs="宋体" w:hint="eastAsia"/>
                <w:kern w:val="0"/>
                <w:sz w:val="24"/>
                <w:szCs w:val="24"/>
              </w:rPr>
              <w:t>构建数字“法治德州”体系，加强行政执法监督、公共法律服务、备案审查等信息化建设。</w:t>
            </w:r>
          </w:p>
        </w:tc>
        <w:tc>
          <w:tcPr>
            <w:tcW w:w="4309"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B647E7" w:rsidRPr="00B647E7" w:rsidRDefault="00B647E7" w:rsidP="00B647E7">
            <w:pPr>
              <w:widowControl/>
              <w:spacing w:line="480" w:lineRule="atLeast"/>
              <w:jc w:val="center"/>
              <w:rPr>
                <w:rFonts w:ascii="宋体" w:eastAsia="宋体" w:hAnsi="宋体" w:cs="宋体"/>
                <w:kern w:val="0"/>
                <w:sz w:val="24"/>
                <w:szCs w:val="24"/>
              </w:rPr>
            </w:pPr>
            <w:r w:rsidRPr="00B647E7">
              <w:rPr>
                <w:rFonts w:ascii="微软雅黑" w:eastAsia="微软雅黑" w:hAnsi="微软雅黑" w:cs="宋体" w:hint="eastAsia"/>
                <w:kern w:val="0"/>
                <w:sz w:val="24"/>
                <w:szCs w:val="24"/>
              </w:rPr>
              <w:t>9月底前，利用“互联网+区块链”技术为知识产权公证提供流程化、标准化、规范化的业务办理；对全市司法鉴定机构、司法鉴定人、司法鉴定案件办理、司法鉴定机构内部运行、司法鉴定日常行政监管、备案审查等信息进行全</w:t>
            </w:r>
            <w:r w:rsidRPr="00B647E7">
              <w:rPr>
                <w:rFonts w:ascii="微软雅黑" w:eastAsia="微软雅黑" w:hAnsi="微软雅黑" w:cs="宋体" w:hint="eastAsia"/>
                <w:kern w:val="0"/>
                <w:sz w:val="24"/>
                <w:szCs w:val="24"/>
              </w:rPr>
              <w:lastRenderedPageBreak/>
              <w:t>方位、系统化管理；对基层法律服务系统进行升级，提高基层法律服务管理的信息化、智能化水平。</w:t>
            </w:r>
          </w:p>
        </w:tc>
        <w:tc>
          <w:tcPr>
            <w:tcW w:w="1701" w:type="dxa"/>
            <w:tcBorders>
              <w:top w:val="nil"/>
              <w:left w:val="nil"/>
              <w:bottom w:val="single" w:sz="6" w:space="0" w:color="auto"/>
              <w:right w:val="single" w:sz="6" w:space="0" w:color="auto"/>
            </w:tcBorders>
            <w:tcMar>
              <w:top w:w="0" w:type="dxa"/>
              <w:left w:w="105" w:type="dxa"/>
              <w:bottom w:w="0" w:type="dxa"/>
              <w:right w:w="105" w:type="dxa"/>
            </w:tcMar>
            <w:hideMark/>
          </w:tcPr>
          <w:p w:rsidR="00B647E7" w:rsidRPr="00B647E7" w:rsidRDefault="00B647E7" w:rsidP="00B647E7">
            <w:pPr>
              <w:widowControl/>
              <w:jc w:val="left"/>
              <w:rPr>
                <w:rFonts w:ascii="宋体" w:eastAsia="宋体" w:hAnsi="宋体" w:cs="宋体"/>
                <w:kern w:val="0"/>
                <w:sz w:val="24"/>
                <w:szCs w:val="24"/>
              </w:rPr>
            </w:pPr>
          </w:p>
        </w:tc>
      </w:tr>
      <w:tr w:rsidR="00B647E7" w:rsidRPr="00B647E7" w:rsidTr="00B647E7">
        <w:trPr>
          <w:trHeight w:val="90"/>
        </w:trPr>
        <w:tc>
          <w:tcPr>
            <w:tcW w:w="722" w:type="dxa"/>
            <w:vMerge w:val="restart"/>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B647E7" w:rsidRPr="00B647E7" w:rsidRDefault="00B647E7" w:rsidP="00B647E7">
            <w:pPr>
              <w:widowControl/>
              <w:spacing w:line="480" w:lineRule="atLeast"/>
              <w:jc w:val="center"/>
              <w:rPr>
                <w:rFonts w:ascii="宋体" w:eastAsia="宋体" w:hAnsi="宋体" w:cs="宋体"/>
                <w:kern w:val="0"/>
                <w:sz w:val="24"/>
                <w:szCs w:val="24"/>
              </w:rPr>
            </w:pPr>
            <w:r w:rsidRPr="00B647E7">
              <w:rPr>
                <w:rFonts w:ascii="微软雅黑" w:eastAsia="微软雅黑" w:hAnsi="微软雅黑" w:cs="宋体" w:hint="eastAsia"/>
                <w:kern w:val="0"/>
                <w:sz w:val="24"/>
                <w:szCs w:val="24"/>
              </w:rPr>
              <w:lastRenderedPageBreak/>
              <w:t>11</w:t>
            </w:r>
          </w:p>
        </w:tc>
        <w:tc>
          <w:tcPr>
            <w:tcW w:w="1153" w:type="dxa"/>
            <w:vMerge w:val="restart"/>
            <w:tcBorders>
              <w:top w:val="nil"/>
              <w:left w:val="nil"/>
              <w:bottom w:val="single" w:sz="6" w:space="0" w:color="auto"/>
              <w:right w:val="single" w:sz="6" w:space="0" w:color="auto"/>
            </w:tcBorders>
            <w:tcMar>
              <w:top w:w="0" w:type="dxa"/>
              <w:left w:w="105" w:type="dxa"/>
              <w:bottom w:w="0" w:type="dxa"/>
              <w:right w:w="105" w:type="dxa"/>
            </w:tcMar>
            <w:vAlign w:val="center"/>
            <w:hideMark/>
          </w:tcPr>
          <w:p w:rsidR="00B647E7" w:rsidRPr="00B647E7" w:rsidRDefault="00B647E7" w:rsidP="00B647E7">
            <w:pPr>
              <w:widowControl/>
              <w:spacing w:line="480" w:lineRule="atLeast"/>
              <w:jc w:val="center"/>
              <w:rPr>
                <w:rFonts w:ascii="宋体" w:eastAsia="宋体" w:hAnsi="宋体" w:cs="宋体"/>
                <w:kern w:val="0"/>
                <w:sz w:val="24"/>
                <w:szCs w:val="24"/>
              </w:rPr>
            </w:pPr>
            <w:r w:rsidRPr="00B647E7">
              <w:rPr>
                <w:rFonts w:ascii="微软雅黑" w:eastAsia="微软雅黑" w:hAnsi="微软雅黑" w:cs="宋体" w:hint="eastAsia"/>
                <w:kern w:val="0"/>
                <w:sz w:val="24"/>
                <w:szCs w:val="24"/>
              </w:rPr>
              <w:t>市财政局</w:t>
            </w:r>
          </w:p>
        </w:tc>
        <w:tc>
          <w:tcPr>
            <w:tcW w:w="203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B647E7" w:rsidRPr="00B647E7" w:rsidRDefault="00B647E7" w:rsidP="00B647E7">
            <w:pPr>
              <w:widowControl/>
              <w:spacing w:line="480" w:lineRule="atLeast"/>
              <w:jc w:val="center"/>
              <w:rPr>
                <w:rFonts w:ascii="宋体" w:eastAsia="宋体" w:hAnsi="宋体" w:cs="宋体"/>
                <w:kern w:val="0"/>
                <w:sz w:val="24"/>
                <w:szCs w:val="24"/>
              </w:rPr>
            </w:pPr>
            <w:r w:rsidRPr="00B647E7">
              <w:rPr>
                <w:rFonts w:ascii="微软雅黑" w:eastAsia="微软雅黑" w:hAnsi="微软雅黑" w:cs="宋体" w:hint="eastAsia"/>
                <w:kern w:val="0"/>
                <w:sz w:val="24"/>
                <w:szCs w:val="24"/>
              </w:rPr>
              <w:t>强化财政业务一体化集中管理，实现指标流、资金流和业务流闭环运行。</w:t>
            </w:r>
          </w:p>
        </w:tc>
        <w:tc>
          <w:tcPr>
            <w:tcW w:w="4309"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B647E7" w:rsidRPr="00B647E7" w:rsidRDefault="00B647E7" w:rsidP="00B647E7">
            <w:pPr>
              <w:widowControl/>
              <w:spacing w:line="480" w:lineRule="atLeast"/>
              <w:jc w:val="center"/>
              <w:rPr>
                <w:rFonts w:ascii="宋体" w:eastAsia="宋体" w:hAnsi="宋体" w:cs="宋体"/>
                <w:kern w:val="0"/>
                <w:sz w:val="24"/>
                <w:szCs w:val="24"/>
              </w:rPr>
            </w:pPr>
            <w:r w:rsidRPr="00B647E7">
              <w:rPr>
                <w:rFonts w:ascii="微软雅黑" w:eastAsia="微软雅黑" w:hAnsi="微软雅黑" w:cs="宋体" w:hint="eastAsia"/>
                <w:kern w:val="0"/>
                <w:sz w:val="24"/>
                <w:szCs w:val="24"/>
              </w:rPr>
              <w:t>12月底前，协同市大数据局，加快推进市、县预算单位接入电子政务外网行政服务域工作；加强与省财政厅有关信息系统和开发模块的对接，逐步实现全省各级运维服务“一号受理、一网通办”。在省财政厅指导下，按照“先立后破”原则，实现新旧系统平稳切换，保障财政业务应用正常运转。</w:t>
            </w:r>
          </w:p>
        </w:tc>
        <w:tc>
          <w:tcPr>
            <w:tcW w:w="1701" w:type="dxa"/>
            <w:tcBorders>
              <w:top w:val="nil"/>
              <w:left w:val="nil"/>
              <w:bottom w:val="single" w:sz="6" w:space="0" w:color="auto"/>
              <w:right w:val="single" w:sz="6" w:space="0" w:color="auto"/>
            </w:tcBorders>
            <w:tcMar>
              <w:top w:w="0" w:type="dxa"/>
              <w:left w:w="105" w:type="dxa"/>
              <w:bottom w:w="0" w:type="dxa"/>
              <w:right w:w="105" w:type="dxa"/>
            </w:tcMar>
            <w:hideMark/>
          </w:tcPr>
          <w:p w:rsidR="00B647E7" w:rsidRPr="00B647E7" w:rsidRDefault="00B647E7" w:rsidP="00B647E7">
            <w:pPr>
              <w:widowControl/>
              <w:jc w:val="left"/>
              <w:rPr>
                <w:rFonts w:ascii="宋体" w:eastAsia="宋体" w:hAnsi="宋体" w:cs="宋体"/>
                <w:kern w:val="0"/>
                <w:sz w:val="24"/>
                <w:szCs w:val="24"/>
              </w:rPr>
            </w:pPr>
          </w:p>
        </w:tc>
      </w:tr>
      <w:tr w:rsidR="00B647E7" w:rsidRPr="00B647E7" w:rsidTr="00B647E7">
        <w:trPr>
          <w:trHeight w:val="930"/>
        </w:trPr>
        <w:tc>
          <w:tcPr>
            <w:tcW w:w="0" w:type="auto"/>
            <w:vMerge/>
            <w:tcBorders>
              <w:top w:val="nil"/>
              <w:left w:val="single" w:sz="6" w:space="0" w:color="auto"/>
              <w:bottom w:val="single" w:sz="6" w:space="0" w:color="auto"/>
              <w:right w:val="single" w:sz="6" w:space="0" w:color="auto"/>
            </w:tcBorders>
            <w:vAlign w:val="center"/>
            <w:hideMark/>
          </w:tcPr>
          <w:p w:rsidR="00B647E7" w:rsidRPr="00B647E7" w:rsidRDefault="00B647E7" w:rsidP="00B647E7">
            <w:pPr>
              <w:widowControl/>
              <w:jc w:val="left"/>
              <w:rPr>
                <w:rFonts w:ascii="宋体" w:eastAsia="宋体" w:hAnsi="宋体" w:cs="宋体"/>
                <w:kern w:val="0"/>
                <w:sz w:val="24"/>
                <w:szCs w:val="24"/>
              </w:rPr>
            </w:pPr>
          </w:p>
        </w:tc>
        <w:tc>
          <w:tcPr>
            <w:tcW w:w="0" w:type="auto"/>
            <w:vMerge/>
            <w:tcBorders>
              <w:top w:val="nil"/>
              <w:left w:val="nil"/>
              <w:bottom w:val="single" w:sz="6" w:space="0" w:color="auto"/>
              <w:right w:val="single" w:sz="6" w:space="0" w:color="auto"/>
            </w:tcBorders>
            <w:vAlign w:val="center"/>
            <w:hideMark/>
          </w:tcPr>
          <w:p w:rsidR="00B647E7" w:rsidRPr="00B647E7" w:rsidRDefault="00B647E7" w:rsidP="00B647E7">
            <w:pPr>
              <w:widowControl/>
              <w:jc w:val="left"/>
              <w:rPr>
                <w:rFonts w:ascii="宋体" w:eastAsia="宋体" w:hAnsi="宋体" w:cs="宋体"/>
                <w:kern w:val="0"/>
                <w:sz w:val="24"/>
                <w:szCs w:val="24"/>
              </w:rPr>
            </w:pPr>
          </w:p>
        </w:tc>
        <w:tc>
          <w:tcPr>
            <w:tcW w:w="203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B647E7" w:rsidRPr="00B647E7" w:rsidRDefault="00B647E7" w:rsidP="00B647E7">
            <w:pPr>
              <w:widowControl/>
              <w:spacing w:line="480" w:lineRule="atLeast"/>
              <w:jc w:val="center"/>
              <w:rPr>
                <w:rFonts w:ascii="宋体" w:eastAsia="宋体" w:hAnsi="宋体" w:cs="宋体"/>
                <w:kern w:val="0"/>
                <w:sz w:val="24"/>
                <w:szCs w:val="24"/>
              </w:rPr>
            </w:pPr>
            <w:r w:rsidRPr="00B647E7">
              <w:rPr>
                <w:rFonts w:ascii="微软雅黑" w:eastAsia="微软雅黑" w:hAnsi="微软雅黑" w:cs="宋体" w:hint="eastAsia"/>
                <w:kern w:val="0"/>
                <w:sz w:val="24"/>
                <w:szCs w:val="24"/>
              </w:rPr>
              <w:t>建设智慧财税和智慧金融平台，推动政府治理能力现代化。</w:t>
            </w:r>
          </w:p>
        </w:tc>
        <w:tc>
          <w:tcPr>
            <w:tcW w:w="4309"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B647E7" w:rsidRPr="00B647E7" w:rsidRDefault="00B647E7" w:rsidP="00B647E7">
            <w:pPr>
              <w:widowControl/>
              <w:spacing w:line="480" w:lineRule="atLeast"/>
              <w:jc w:val="center"/>
              <w:rPr>
                <w:rFonts w:ascii="宋体" w:eastAsia="宋体" w:hAnsi="宋体" w:cs="宋体"/>
                <w:kern w:val="0"/>
                <w:sz w:val="24"/>
                <w:szCs w:val="24"/>
              </w:rPr>
            </w:pPr>
            <w:r w:rsidRPr="00B647E7">
              <w:rPr>
                <w:rFonts w:ascii="微软雅黑" w:eastAsia="微软雅黑" w:hAnsi="微软雅黑" w:cs="宋体" w:hint="eastAsia"/>
                <w:kern w:val="0"/>
                <w:sz w:val="24"/>
                <w:szCs w:val="24"/>
              </w:rPr>
              <w:t>7月底前，建成智慧财税和智慧金融平台，汇聚政府和社会数据资源，实施大数据分析。</w:t>
            </w:r>
          </w:p>
        </w:tc>
        <w:tc>
          <w:tcPr>
            <w:tcW w:w="1701" w:type="dxa"/>
            <w:tcBorders>
              <w:top w:val="nil"/>
              <w:left w:val="nil"/>
              <w:bottom w:val="single" w:sz="6" w:space="0" w:color="auto"/>
              <w:right w:val="single" w:sz="6" w:space="0" w:color="auto"/>
            </w:tcBorders>
            <w:tcMar>
              <w:top w:w="0" w:type="dxa"/>
              <w:left w:w="105" w:type="dxa"/>
              <w:bottom w:w="0" w:type="dxa"/>
              <w:right w:w="105" w:type="dxa"/>
            </w:tcMar>
            <w:hideMark/>
          </w:tcPr>
          <w:p w:rsidR="00B647E7" w:rsidRPr="00B647E7" w:rsidRDefault="00B647E7" w:rsidP="00B647E7">
            <w:pPr>
              <w:widowControl/>
              <w:jc w:val="left"/>
              <w:rPr>
                <w:rFonts w:ascii="宋体" w:eastAsia="宋体" w:hAnsi="宋体" w:cs="宋体"/>
                <w:kern w:val="0"/>
                <w:sz w:val="24"/>
                <w:szCs w:val="24"/>
              </w:rPr>
            </w:pPr>
          </w:p>
        </w:tc>
      </w:tr>
      <w:tr w:rsidR="00B647E7" w:rsidRPr="00B647E7" w:rsidTr="00B647E7">
        <w:trPr>
          <w:trHeight w:val="4065"/>
        </w:trPr>
        <w:tc>
          <w:tcPr>
            <w:tcW w:w="722" w:type="dxa"/>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B647E7" w:rsidRPr="00B647E7" w:rsidRDefault="00B647E7" w:rsidP="00B647E7">
            <w:pPr>
              <w:widowControl/>
              <w:spacing w:line="480" w:lineRule="atLeast"/>
              <w:jc w:val="center"/>
              <w:rPr>
                <w:rFonts w:ascii="宋体" w:eastAsia="宋体" w:hAnsi="宋体" w:cs="宋体"/>
                <w:kern w:val="0"/>
                <w:sz w:val="24"/>
                <w:szCs w:val="24"/>
              </w:rPr>
            </w:pPr>
            <w:r w:rsidRPr="00B647E7">
              <w:rPr>
                <w:rFonts w:ascii="微软雅黑" w:eastAsia="微软雅黑" w:hAnsi="微软雅黑" w:cs="宋体" w:hint="eastAsia"/>
                <w:kern w:val="0"/>
                <w:sz w:val="24"/>
                <w:szCs w:val="24"/>
              </w:rPr>
              <w:t>12</w:t>
            </w:r>
          </w:p>
        </w:tc>
        <w:tc>
          <w:tcPr>
            <w:tcW w:w="1153"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B647E7" w:rsidRPr="00B647E7" w:rsidRDefault="00B647E7" w:rsidP="00B647E7">
            <w:pPr>
              <w:widowControl/>
              <w:spacing w:line="480" w:lineRule="atLeast"/>
              <w:jc w:val="center"/>
              <w:rPr>
                <w:rFonts w:ascii="宋体" w:eastAsia="宋体" w:hAnsi="宋体" w:cs="宋体"/>
                <w:kern w:val="0"/>
                <w:sz w:val="24"/>
                <w:szCs w:val="24"/>
              </w:rPr>
            </w:pPr>
            <w:r w:rsidRPr="00B647E7">
              <w:rPr>
                <w:rFonts w:ascii="微软雅黑" w:eastAsia="微软雅黑" w:hAnsi="微软雅黑" w:cs="宋体" w:hint="eastAsia"/>
                <w:kern w:val="0"/>
                <w:sz w:val="24"/>
                <w:szCs w:val="24"/>
              </w:rPr>
              <w:t>市人力资源社会保障局</w:t>
            </w:r>
          </w:p>
        </w:tc>
        <w:tc>
          <w:tcPr>
            <w:tcW w:w="203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B647E7" w:rsidRPr="00B647E7" w:rsidRDefault="00B647E7" w:rsidP="00B647E7">
            <w:pPr>
              <w:widowControl/>
              <w:spacing w:line="480" w:lineRule="atLeast"/>
              <w:jc w:val="center"/>
              <w:rPr>
                <w:rFonts w:ascii="宋体" w:eastAsia="宋体" w:hAnsi="宋体" w:cs="宋体"/>
                <w:kern w:val="0"/>
                <w:sz w:val="24"/>
                <w:szCs w:val="24"/>
              </w:rPr>
            </w:pPr>
            <w:r w:rsidRPr="00B647E7">
              <w:rPr>
                <w:rFonts w:ascii="微软雅黑" w:eastAsia="微软雅黑" w:hAnsi="微软雅黑" w:cs="宋体" w:hint="eastAsia"/>
                <w:kern w:val="0"/>
                <w:sz w:val="24"/>
                <w:szCs w:val="24"/>
              </w:rPr>
              <w:t>建成市人力资源市场招聘系统，加快推广应用农民工工资支付监管系统，推进社会保障卡一卡</w:t>
            </w:r>
            <w:r w:rsidRPr="00B647E7">
              <w:rPr>
                <w:rFonts w:ascii="微软雅黑" w:eastAsia="微软雅黑" w:hAnsi="微软雅黑" w:cs="宋体" w:hint="eastAsia"/>
                <w:kern w:val="0"/>
                <w:sz w:val="24"/>
                <w:szCs w:val="24"/>
              </w:rPr>
              <w:lastRenderedPageBreak/>
              <w:t>通，年底前做好养老保险、失业保险、工伤保险可异地经办业务的“全省通办”准备工作。建设智慧人社信息管理服务平台和智慧人社综合业务平台。</w:t>
            </w:r>
          </w:p>
        </w:tc>
        <w:tc>
          <w:tcPr>
            <w:tcW w:w="4309"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B647E7" w:rsidRPr="00B647E7" w:rsidRDefault="00B647E7" w:rsidP="00B647E7">
            <w:pPr>
              <w:widowControl/>
              <w:spacing w:line="480" w:lineRule="atLeast"/>
              <w:jc w:val="center"/>
              <w:rPr>
                <w:rFonts w:ascii="宋体" w:eastAsia="宋体" w:hAnsi="宋体" w:cs="宋体"/>
                <w:kern w:val="0"/>
                <w:sz w:val="24"/>
                <w:szCs w:val="24"/>
              </w:rPr>
            </w:pPr>
            <w:r w:rsidRPr="00B647E7">
              <w:rPr>
                <w:rFonts w:ascii="微软雅黑" w:eastAsia="微软雅黑" w:hAnsi="微软雅黑" w:cs="宋体" w:hint="eastAsia"/>
                <w:kern w:val="0"/>
                <w:sz w:val="24"/>
                <w:szCs w:val="24"/>
              </w:rPr>
              <w:lastRenderedPageBreak/>
              <w:t>7月底前，建成市人力资源市场招聘系统，提升公共就业服务智能化水平。加快推广应用农民工工资支付监管系统，实现工资支付全过程监管。落实社会养老保险、失业保险、工伤保险“全省通办”业务清单。实现参保人员基本信</w:t>
            </w:r>
            <w:r w:rsidRPr="00B647E7">
              <w:rPr>
                <w:rFonts w:ascii="微软雅黑" w:eastAsia="微软雅黑" w:hAnsi="微软雅黑" w:cs="宋体" w:hint="eastAsia"/>
                <w:kern w:val="0"/>
                <w:sz w:val="24"/>
                <w:szCs w:val="24"/>
              </w:rPr>
              <w:lastRenderedPageBreak/>
              <w:t>息、参保信息全省通查。推动第三代社保卡、电子社保卡发行应用，完成2020年发卡任务，提高社保卡使用率。推进电子签章、电子档案系统应用。9月底前，全面梳理德州市社保、就业、劳动关系、人事人才等业务数据资源，建设全市统一的智慧人社信息管理服务平台（包括：人社数据资源中心、人社数据管理平台和对外信息共享交换平台），加大内、外部数据对比分析力度，积极拓展大数据应用。12月底前，依托省、市共建信息系统，建成市人力资源社会保障内部办公及对外窗口服务相融合的智慧人社综合业务平台，打造德州市人社领域“一卡通办、一窗通办、一网通办、全市通办”的一体化服务新格局。</w:t>
            </w:r>
          </w:p>
        </w:tc>
        <w:tc>
          <w:tcPr>
            <w:tcW w:w="1701"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B647E7" w:rsidRPr="00B647E7" w:rsidRDefault="00B647E7" w:rsidP="00B647E7">
            <w:pPr>
              <w:widowControl/>
              <w:jc w:val="left"/>
              <w:rPr>
                <w:rFonts w:ascii="宋体" w:eastAsia="宋体" w:hAnsi="宋体" w:cs="宋体"/>
                <w:kern w:val="0"/>
                <w:sz w:val="24"/>
                <w:szCs w:val="24"/>
              </w:rPr>
            </w:pPr>
          </w:p>
        </w:tc>
      </w:tr>
      <w:tr w:rsidR="00B647E7" w:rsidRPr="00B647E7" w:rsidTr="00B647E7">
        <w:trPr>
          <w:trHeight w:val="1560"/>
        </w:trPr>
        <w:tc>
          <w:tcPr>
            <w:tcW w:w="722" w:type="dxa"/>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B647E7" w:rsidRPr="00B647E7" w:rsidRDefault="00B647E7" w:rsidP="00B647E7">
            <w:pPr>
              <w:widowControl/>
              <w:spacing w:line="480" w:lineRule="atLeast"/>
              <w:jc w:val="center"/>
              <w:rPr>
                <w:rFonts w:ascii="宋体" w:eastAsia="宋体" w:hAnsi="宋体" w:cs="宋体"/>
                <w:kern w:val="0"/>
                <w:sz w:val="24"/>
                <w:szCs w:val="24"/>
              </w:rPr>
            </w:pPr>
            <w:r w:rsidRPr="00B647E7">
              <w:rPr>
                <w:rFonts w:ascii="微软雅黑" w:eastAsia="微软雅黑" w:hAnsi="微软雅黑" w:cs="宋体" w:hint="eastAsia"/>
                <w:kern w:val="0"/>
                <w:sz w:val="24"/>
                <w:szCs w:val="24"/>
              </w:rPr>
              <w:lastRenderedPageBreak/>
              <w:t>13</w:t>
            </w:r>
          </w:p>
        </w:tc>
        <w:tc>
          <w:tcPr>
            <w:tcW w:w="1153"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B647E7" w:rsidRPr="00B647E7" w:rsidRDefault="00B647E7" w:rsidP="00B647E7">
            <w:pPr>
              <w:widowControl/>
              <w:spacing w:line="480" w:lineRule="atLeast"/>
              <w:jc w:val="center"/>
              <w:rPr>
                <w:rFonts w:ascii="宋体" w:eastAsia="宋体" w:hAnsi="宋体" w:cs="宋体"/>
                <w:kern w:val="0"/>
                <w:sz w:val="24"/>
                <w:szCs w:val="24"/>
              </w:rPr>
            </w:pPr>
            <w:r w:rsidRPr="00B647E7">
              <w:rPr>
                <w:rFonts w:ascii="微软雅黑" w:eastAsia="微软雅黑" w:hAnsi="微软雅黑" w:cs="宋体" w:hint="eastAsia"/>
                <w:kern w:val="0"/>
                <w:sz w:val="24"/>
                <w:szCs w:val="24"/>
              </w:rPr>
              <w:t>市自然资源局</w:t>
            </w:r>
          </w:p>
        </w:tc>
        <w:tc>
          <w:tcPr>
            <w:tcW w:w="203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B647E7" w:rsidRPr="00B647E7" w:rsidRDefault="00B647E7" w:rsidP="00B647E7">
            <w:pPr>
              <w:widowControl/>
              <w:spacing w:line="480" w:lineRule="atLeast"/>
              <w:jc w:val="center"/>
              <w:rPr>
                <w:rFonts w:ascii="宋体" w:eastAsia="宋体" w:hAnsi="宋体" w:cs="宋体"/>
                <w:kern w:val="0"/>
                <w:sz w:val="24"/>
                <w:szCs w:val="24"/>
              </w:rPr>
            </w:pPr>
            <w:r w:rsidRPr="00B647E7">
              <w:rPr>
                <w:rFonts w:ascii="微软雅黑" w:eastAsia="微软雅黑" w:hAnsi="微软雅黑" w:cs="宋体" w:hint="eastAsia"/>
                <w:kern w:val="0"/>
                <w:sz w:val="24"/>
                <w:szCs w:val="24"/>
              </w:rPr>
              <w:t>推动自然资源智慧治理，初步搭建国土空间基础信息平台（含国土空间规划“一</w:t>
            </w:r>
            <w:r w:rsidRPr="00B647E7">
              <w:rPr>
                <w:rFonts w:ascii="微软雅黑" w:eastAsia="微软雅黑" w:hAnsi="微软雅黑" w:cs="宋体" w:hint="eastAsia"/>
                <w:kern w:val="0"/>
                <w:sz w:val="24"/>
                <w:szCs w:val="24"/>
              </w:rPr>
              <w:lastRenderedPageBreak/>
              <w:t>张图”以及实时监督系统）。</w:t>
            </w:r>
          </w:p>
        </w:tc>
        <w:tc>
          <w:tcPr>
            <w:tcW w:w="4309"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B647E7" w:rsidRPr="00B647E7" w:rsidRDefault="00B647E7" w:rsidP="00B647E7">
            <w:pPr>
              <w:widowControl/>
              <w:spacing w:line="480" w:lineRule="atLeast"/>
              <w:jc w:val="center"/>
              <w:rPr>
                <w:rFonts w:ascii="宋体" w:eastAsia="宋体" w:hAnsi="宋体" w:cs="宋体"/>
                <w:kern w:val="0"/>
                <w:sz w:val="24"/>
                <w:szCs w:val="24"/>
              </w:rPr>
            </w:pPr>
            <w:r w:rsidRPr="00B647E7">
              <w:rPr>
                <w:rFonts w:ascii="微软雅黑" w:eastAsia="微软雅黑" w:hAnsi="微软雅黑" w:cs="宋体" w:hint="eastAsia"/>
                <w:kern w:val="0"/>
                <w:sz w:val="24"/>
                <w:szCs w:val="24"/>
              </w:rPr>
              <w:lastRenderedPageBreak/>
              <w:t>7月底前，完成平台项目（含规划实施监督系统）的招标工作。12月底前，初步建成国土空间基础信息平台，实现各类数据的分析查询和提供相关服务；</w:t>
            </w:r>
            <w:r w:rsidRPr="00B647E7">
              <w:rPr>
                <w:rFonts w:ascii="微软雅黑" w:eastAsia="微软雅黑" w:hAnsi="微软雅黑" w:cs="宋体" w:hint="eastAsia"/>
                <w:kern w:val="0"/>
                <w:sz w:val="24"/>
                <w:szCs w:val="24"/>
              </w:rPr>
              <w:lastRenderedPageBreak/>
              <w:t>初步建成“一张图”实施监督信息系统，实现规划成果管理和评估预警。</w:t>
            </w:r>
          </w:p>
        </w:tc>
        <w:tc>
          <w:tcPr>
            <w:tcW w:w="1701" w:type="dxa"/>
            <w:tcBorders>
              <w:top w:val="nil"/>
              <w:left w:val="nil"/>
              <w:bottom w:val="single" w:sz="6" w:space="0" w:color="auto"/>
              <w:right w:val="single" w:sz="6" w:space="0" w:color="auto"/>
            </w:tcBorders>
            <w:tcMar>
              <w:top w:w="0" w:type="dxa"/>
              <w:left w:w="105" w:type="dxa"/>
              <w:bottom w:w="0" w:type="dxa"/>
              <w:right w:w="105" w:type="dxa"/>
            </w:tcMar>
            <w:hideMark/>
          </w:tcPr>
          <w:p w:rsidR="00B647E7" w:rsidRPr="00B647E7" w:rsidRDefault="00B647E7" w:rsidP="00B647E7">
            <w:pPr>
              <w:widowControl/>
              <w:jc w:val="left"/>
              <w:rPr>
                <w:rFonts w:ascii="宋体" w:eastAsia="宋体" w:hAnsi="宋体" w:cs="宋体"/>
                <w:kern w:val="0"/>
                <w:sz w:val="24"/>
                <w:szCs w:val="24"/>
              </w:rPr>
            </w:pPr>
          </w:p>
        </w:tc>
      </w:tr>
      <w:tr w:rsidR="00B647E7" w:rsidRPr="00B647E7" w:rsidTr="00B647E7">
        <w:trPr>
          <w:trHeight w:val="2010"/>
        </w:trPr>
        <w:tc>
          <w:tcPr>
            <w:tcW w:w="722" w:type="dxa"/>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B647E7" w:rsidRPr="00B647E7" w:rsidRDefault="00B647E7" w:rsidP="00B647E7">
            <w:pPr>
              <w:widowControl/>
              <w:spacing w:line="480" w:lineRule="atLeast"/>
              <w:jc w:val="center"/>
              <w:rPr>
                <w:rFonts w:ascii="宋体" w:eastAsia="宋体" w:hAnsi="宋体" w:cs="宋体"/>
                <w:kern w:val="0"/>
                <w:sz w:val="24"/>
                <w:szCs w:val="24"/>
              </w:rPr>
            </w:pPr>
            <w:r w:rsidRPr="00B647E7">
              <w:rPr>
                <w:rFonts w:ascii="微软雅黑" w:eastAsia="微软雅黑" w:hAnsi="微软雅黑" w:cs="宋体" w:hint="eastAsia"/>
                <w:kern w:val="0"/>
                <w:sz w:val="24"/>
                <w:szCs w:val="24"/>
              </w:rPr>
              <w:lastRenderedPageBreak/>
              <w:t>14</w:t>
            </w:r>
          </w:p>
        </w:tc>
        <w:tc>
          <w:tcPr>
            <w:tcW w:w="1153"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B647E7" w:rsidRPr="00B647E7" w:rsidRDefault="00B647E7" w:rsidP="00B647E7">
            <w:pPr>
              <w:widowControl/>
              <w:spacing w:line="480" w:lineRule="atLeast"/>
              <w:jc w:val="center"/>
              <w:rPr>
                <w:rFonts w:ascii="宋体" w:eastAsia="宋体" w:hAnsi="宋体" w:cs="宋体"/>
                <w:kern w:val="0"/>
                <w:sz w:val="24"/>
                <w:szCs w:val="24"/>
              </w:rPr>
            </w:pPr>
            <w:r w:rsidRPr="00B647E7">
              <w:rPr>
                <w:rFonts w:ascii="微软雅黑" w:eastAsia="微软雅黑" w:hAnsi="微软雅黑" w:cs="宋体" w:hint="eastAsia"/>
                <w:kern w:val="0"/>
                <w:sz w:val="24"/>
                <w:szCs w:val="24"/>
              </w:rPr>
              <w:t>市生态环境局</w:t>
            </w:r>
          </w:p>
        </w:tc>
        <w:tc>
          <w:tcPr>
            <w:tcW w:w="203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B647E7" w:rsidRPr="00B647E7" w:rsidRDefault="00B647E7" w:rsidP="00B647E7">
            <w:pPr>
              <w:widowControl/>
              <w:spacing w:line="480" w:lineRule="atLeast"/>
              <w:jc w:val="center"/>
              <w:rPr>
                <w:rFonts w:ascii="宋体" w:eastAsia="宋体" w:hAnsi="宋体" w:cs="宋体"/>
                <w:kern w:val="0"/>
                <w:sz w:val="24"/>
                <w:szCs w:val="24"/>
              </w:rPr>
            </w:pPr>
            <w:r w:rsidRPr="00B647E7">
              <w:rPr>
                <w:rFonts w:ascii="微软雅黑" w:eastAsia="微软雅黑" w:hAnsi="微软雅黑" w:cs="宋体" w:hint="eastAsia"/>
                <w:kern w:val="0"/>
                <w:sz w:val="24"/>
                <w:szCs w:val="24"/>
              </w:rPr>
              <w:t>推动生态环境智慧治理，建设生态环境监测网络，加强对生态环境质量、污染源等数据分析研判。</w:t>
            </w:r>
          </w:p>
        </w:tc>
        <w:tc>
          <w:tcPr>
            <w:tcW w:w="4309"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B647E7" w:rsidRPr="00B647E7" w:rsidRDefault="00B647E7" w:rsidP="00B647E7">
            <w:pPr>
              <w:widowControl/>
              <w:spacing w:line="480" w:lineRule="atLeast"/>
              <w:jc w:val="center"/>
              <w:rPr>
                <w:rFonts w:ascii="宋体" w:eastAsia="宋体" w:hAnsi="宋体" w:cs="宋体"/>
                <w:kern w:val="0"/>
                <w:sz w:val="24"/>
                <w:szCs w:val="24"/>
              </w:rPr>
            </w:pPr>
            <w:r w:rsidRPr="00B647E7">
              <w:rPr>
                <w:rFonts w:ascii="微软雅黑" w:eastAsia="微软雅黑" w:hAnsi="微软雅黑" w:cs="宋体" w:hint="eastAsia"/>
                <w:kern w:val="0"/>
                <w:sz w:val="24"/>
                <w:szCs w:val="24"/>
              </w:rPr>
              <w:t>7月底前，编制完成《德州市生态环境大数据平台建设方案》，并通过专家评审。12月底前，推动生态环境大数据平台项目分期建设，推进生态环境监测网络的优化完善，加强对生态环境质量、污染源等数据分析研判，提升生态环境大数据在辅助科学决策和社会治理精准化方面的能力和水平。</w:t>
            </w:r>
          </w:p>
        </w:tc>
        <w:tc>
          <w:tcPr>
            <w:tcW w:w="1701" w:type="dxa"/>
            <w:tcBorders>
              <w:top w:val="nil"/>
              <w:left w:val="nil"/>
              <w:bottom w:val="single" w:sz="6" w:space="0" w:color="auto"/>
              <w:right w:val="single" w:sz="6" w:space="0" w:color="auto"/>
            </w:tcBorders>
            <w:tcMar>
              <w:top w:w="0" w:type="dxa"/>
              <w:left w:w="105" w:type="dxa"/>
              <w:bottom w:w="0" w:type="dxa"/>
              <w:right w:w="105" w:type="dxa"/>
            </w:tcMar>
            <w:hideMark/>
          </w:tcPr>
          <w:p w:rsidR="00B647E7" w:rsidRPr="00B647E7" w:rsidRDefault="00B647E7" w:rsidP="00B647E7">
            <w:pPr>
              <w:widowControl/>
              <w:jc w:val="left"/>
              <w:rPr>
                <w:rFonts w:ascii="宋体" w:eastAsia="宋体" w:hAnsi="宋体" w:cs="宋体"/>
                <w:kern w:val="0"/>
                <w:sz w:val="24"/>
                <w:szCs w:val="24"/>
              </w:rPr>
            </w:pPr>
          </w:p>
        </w:tc>
      </w:tr>
      <w:tr w:rsidR="00B647E7" w:rsidRPr="00B647E7" w:rsidTr="00B647E7">
        <w:trPr>
          <w:trHeight w:val="1815"/>
        </w:trPr>
        <w:tc>
          <w:tcPr>
            <w:tcW w:w="722" w:type="dxa"/>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B647E7" w:rsidRPr="00B647E7" w:rsidRDefault="00B647E7" w:rsidP="00B647E7">
            <w:pPr>
              <w:widowControl/>
              <w:spacing w:line="480" w:lineRule="atLeast"/>
              <w:jc w:val="center"/>
              <w:rPr>
                <w:rFonts w:ascii="宋体" w:eastAsia="宋体" w:hAnsi="宋体" w:cs="宋体"/>
                <w:kern w:val="0"/>
                <w:sz w:val="24"/>
                <w:szCs w:val="24"/>
              </w:rPr>
            </w:pPr>
            <w:r w:rsidRPr="00B647E7">
              <w:rPr>
                <w:rFonts w:ascii="微软雅黑" w:eastAsia="微软雅黑" w:hAnsi="微软雅黑" w:cs="宋体" w:hint="eastAsia"/>
                <w:kern w:val="0"/>
                <w:sz w:val="24"/>
                <w:szCs w:val="24"/>
              </w:rPr>
              <w:t>15</w:t>
            </w:r>
          </w:p>
        </w:tc>
        <w:tc>
          <w:tcPr>
            <w:tcW w:w="1153"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B647E7" w:rsidRPr="00B647E7" w:rsidRDefault="00B647E7" w:rsidP="00B647E7">
            <w:pPr>
              <w:widowControl/>
              <w:spacing w:line="480" w:lineRule="atLeast"/>
              <w:jc w:val="center"/>
              <w:rPr>
                <w:rFonts w:ascii="宋体" w:eastAsia="宋体" w:hAnsi="宋体" w:cs="宋体"/>
                <w:kern w:val="0"/>
                <w:sz w:val="24"/>
                <w:szCs w:val="24"/>
              </w:rPr>
            </w:pPr>
            <w:r w:rsidRPr="00B647E7">
              <w:rPr>
                <w:rFonts w:ascii="微软雅黑" w:eastAsia="微软雅黑" w:hAnsi="微软雅黑" w:cs="宋体" w:hint="eastAsia"/>
                <w:kern w:val="0"/>
                <w:sz w:val="24"/>
                <w:szCs w:val="24"/>
              </w:rPr>
              <w:t>市交通运输局</w:t>
            </w:r>
          </w:p>
        </w:tc>
        <w:tc>
          <w:tcPr>
            <w:tcW w:w="203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B647E7" w:rsidRPr="00B647E7" w:rsidRDefault="00B647E7" w:rsidP="00B647E7">
            <w:pPr>
              <w:widowControl/>
              <w:spacing w:line="480" w:lineRule="atLeast"/>
              <w:jc w:val="center"/>
              <w:rPr>
                <w:rFonts w:ascii="宋体" w:eastAsia="宋体" w:hAnsi="宋体" w:cs="宋体"/>
                <w:kern w:val="0"/>
                <w:sz w:val="24"/>
                <w:szCs w:val="24"/>
              </w:rPr>
            </w:pPr>
            <w:r w:rsidRPr="00B647E7">
              <w:rPr>
                <w:rFonts w:ascii="微软雅黑" w:eastAsia="微软雅黑" w:hAnsi="微软雅黑" w:cs="宋体" w:hint="eastAsia"/>
                <w:kern w:val="0"/>
                <w:sz w:val="24"/>
                <w:szCs w:val="24"/>
              </w:rPr>
              <w:t>加快现代交通运输物流智能化改造，支持物流设施智能化升级和共建共享。</w:t>
            </w:r>
          </w:p>
        </w:tc>
        <w:tc>
          <w:tcPr>
            <w:tcW w:w="4309"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B647E7" w:rsidRPr="00B647E7" w:rsidRDefault="00B647E7" w:rsidP="00B647E7">
            <w:pPr>
              <w:widowControl/>
              <w:spacing w:line="480" w:lineRule="atLeast"/>
              <w:jc w:val="center"/>
              <w:rPr>
                <w:rFonts w:ascii="宋体" w:eastAsia="宋体" w:hAnsi="宋体" w:cs="宋体"/>
                <w:kern w:val="0"/>
                <w:sz w:val="24"/>
                <w:szCs w:val="24"/>
              </w:rPr>
            </w:pPr>
            <w:r w:rsidRPr="00B647E7">
              <w:rPr>
                <w:rFonts w:ascii="微软雅黑" w:eastAsia="微软雅黑" w:hAnsi="微软雅黑" w:cs="宋体" w:hint="eastAsia"/>
                <w:kern w:val="0"/>
                <w:sz w:val="24"/>
                <w:szCs w:val="24"/>
              </w:rPr>
              <w:t>12月底前，开展道路运输车辆主动安全智能防控系统调研及标准制定工作。</w:t>
            </w:r>
          </w:p>
        </w:tc>
        <w:tc>
          <w:tcPr>
            <w:tcW w:w="1701" w:type="dxa"/>
            <w:tcBorders>
              <w:top w:val="nil"/>
              <w:left w:val="nil"/>
              <w:bottom w:val="single" w:sz="6" w:space="0" w:color="auto"/>
              <w:right w:val="single" w:sz="6" w:space="0" w:color="auto"/>
            </w:tcBorders>
            <w:tcMar>
              <w:top w:w="0" w:type="dxa"/>
              <w:left w:w="105" w:type="dxa"/>
              <w:bottom w:w="0" w:type="dxa"/>
              <w:right w:w="105" w:type="dxa"/>
            </w:tcMar>
            <w:hideMark/>
          </w:tcPr>
          <w:p w:rsidR="00B647E7" w:rsidRPr="00B647E7" w:rsidRDefault="00B647E7" w:rsidP="00B647E7">
            <w:pPr>
              <w:widowControl/>
              <w:spacing w:line="480" w:lineRule="atLeast"/>
              <w:jc w:val="center"/>
              <w:rPr>
                <w:rFonts w:ascii="宋体" w:eastAsia="宋体" w:hAnsi="宋体" w:cs="宋体"/>
                <w:kern w:val="0"/>
                <w:sz w:val="24"/>
                <w:szCs w:val="24"/>
              </w:rPr>
            </w:pPr>
            <w:r w:rsidRPr="00B647E7">
              <w:rPr>
                <w:rFonts w:ascii="微软雅黑" w:eastAsia="微软雅黑" w:hAnsi="微软雅黑" w:cs="宋体" w:hint="eastAsia"/>
                <w:kern w:val="0"/>
                <w:sz w:val="24"/>
                <w:szCs w:val="24"/>
              </w:rPr>
              <w:t>市发展改革委</w:t>
            </w:r>
          </w:p>
        </w:tc>
      </w:tr>
      <w:tr w:rsidR="00B647E7" w:rsidRPr="00B647E7" w:rsidTr="00B647E7">
        <w:trPr>
          <w:trHeight w:val="2235"/>
        </w:trPr>
        <w:tc>
          <w:tcPr>
            <w:tcW w:w="722" w:type="dxa"/>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B647E7" w:rsidRPr="00B647E7" w:rsidRDefault="00B647E7" w:rsidP="00B647E7">
            <w:pPr>
              <w:widowControl/>
              <w:spacing w:line="480" w:lineRule="atLeast"/>
              <w:jc w:val="center"/>
              <w:rPr>
                <w:rFonts w:ascii="宋体" w:eastAsia="宋体" w:hAnsi="宋体" w:cs="宋体"/>
                <w:kern w:val="0"/>
                <w:sz w:val="24"/>
                <w:szCs w:val="24"/>
              </w:rPr>
            </w:pPr>
            <w:r w:rsidRPr="00B647E7">
              <w:rPr>
                <w:rFonts w:ascii="微软雅黑" w:eastAsia="微软雅黑" w:hAnsi="微软雅黑" w:cs="宋体" w:hint="eastAsia"/>
                <w:kern w:val="0"/>
                <w:sz w:val="24"/>
                <w:szCs w:val="24"/>
              </w:rPr>
              <w:t>16</w:t>
            </w:r>
          </w:p>
        </w:tc>
        <w:tc>
          <w:tcPr>
            <w:tcW w:w="1153"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B647E7" w:rsidRPr="00B647E7" w:rsidRDefault="00B647E7" w:rsidP="00B647E7">
            <w:pPr>
              <w:widowControl/>
              <w:spacing w:line="480" w:lineRule="atLeast"/>
              <w:jc w:val="center"/>
              <w:rPr>
                <w:rFonts w:ascii="宋体" w:eastAsia="宋体" w:hAnsi="宋体" w:cs="宋体"/>
                <w:kern w:val="0"/>
                <w:sz w:val="24"/>
                <w:szCs w:val="24"/>
              </w:rPr>
            </w:pPr>
            <w:r w:rsidRPr="00B647E7">
              <w:rPr>
                <w:rFonts w:ascii="微软雅黑" w:eastAsia="微软雅黑" w:hAnsi="微软雅黑" w:cs="宋体" w:hint="eastAsia"/>
                <w:kern w:val="0"/>
                <w:sz w:val="24"/>
                <w:szCs w:val="24"/>
              </w:rPr>
              <w:t>市水利局</w:t>
            </w:r>
          </w:p>
        </w:tc>
        <w:tc>
          <w:tcPr>
            <w:tcW w:w="203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B647E7" w:rsidRPr="00B647E7" w:rsidRDefault="00B647E7" w:rsidP="00B647E7">
            <w:pPr>
              <w:widowControl/>
              <w:spacing w:line="480" w:lineRule="atLeast"/>
              <w:jc w:val="center"/>
              <w:rPr>
                <w:rFonts w:ascii="宋体" w:eastAsia="宋体" w:hAnsi="宋体" w:cs="宋体"/>
                <w:kern w:val="0"/>
                <w:sz w:val="24"/>
                <w:szCs w:val="24"/>
              </w:rPr>
            </w:pPr>
            <w:r w:rsidRPr="00B647E7">
              <w:rPr>
                <w:rFonts w:ascii="微软雅黑" w:eastAsia="微软雅黑" w:hAnsi="微软雅黑" w:cs="宋体" w:hint="eastAsia"/>
                <w:kern w:val="0"/>
                <w:sz w:val="24"/>
                <w:szCs w:val="24"/>
              </w:rPr>
              <w:t>根据本地区实际情况，结合先进灌区信息化经验，建立一套以闸门远程控制及水位、流量实时</w:t>
            </w:r>
            <w:r w:rsidRPr="00B647E7">
              <w:rPr>
                <w:rFonts w:ascii="微软雅黑" w:eastAsia="微软雅黑" w:hAnsi="微软雅黑" w:cs="宋体" w:hint="eastAsia"/>
                <w:kern w:val="0"/>
                <w:sz w:val="24"/>
                <w:szCs w:val="24"/>
              </w:rPr>
              <w:lastRenderedPageBreak/>
              <w:t>监控为基础、网络通信系统为保障的灌区信息化系统，逐步实现灌区用水全过程监控，提高水资源利用率。</w:t>
            </w:r>
          </w:p>
        </w:tc>
        <w:tc>
          <w:tcPr>
            <w:tcW w:w="4309"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B647E7" w:rsidRPr="00B647E7" w:rsidRDefault="00B647E7" w:rsidP="00B647E7">
            <w:pPr>
              <w:widowControl/>
              <w:spacing w:line="480" w:lineRule="atLeast"/>
              <w:jc w:val="center"/>
              <w:rPr>
                <w:rFonts w:ascii="宋体" w:eastAsia="宋体" w:hAnsi="宋体" w:cs="宋体"/>
                <w:kern w:val="0"/>
                <w:sz w:val="24"/>
                <w:szCs w:val="24"/>
              </w:rPr>
            </w:pPr>
            <w:r w:rsidRPr="00B647E7">
              <w:rPr>
                <w:rFonts w:ascii="微软雅黑" w:eastAsia="微软雅黑" w:hAnsi="微软雅黑" w:cs="宋体" w:hint="eastAsia"/>
                <w:kern w:val="0"/>
                <w:sz w:val="24"/>
                <w:szCs w:val="24"/>
              </w:rPr>
              <w:lastRenderedPageBreak/>
              <w:t>成立信息化建设工作组，制定信息化建设实施方案，完成信息化建设设计方案，并组织专家评审，确定设计方案。7月中旬前完成招投标工作，各单位进场施工。9月底之前完成引水口门改造、流量测量设施建设、信息平台建</w:t>
            </w:r>
            <w:r w:rsidRPr="00B647E7">
              <w:rPr>
                <w:rFonts w:ascii="微软雅黑" w:eastAsia="微软雅黑" w:hAnsi="微软雅黑" w:cs="宋体" w:hint="eastAsia"/>
                <w:kern w:val="0"/>
                <w:sz w:val="24"/>
                <w:szCs w:val="24"/>
              </w:rPr>
              <w:lastRenderedPageBreak/>
              <w:t>设。12月底前，信息中心具备投入使用条件。</w:t>
            </w:r>
          </w:p>
        </w:tc>
        <w:tc>
          <w:tcPr>
            <w:tcW w:w="1701" w:type="dxa"/>
            <w:tcBorders>
              <w:top w:val="nil"/>
              <w:left w:val="nil"/>
              <w:bottom w:val="single" w:sz="6" w:space="0" w:color="auto"/>
              <w:right w:val="single" w:sz="6" w:space="0" w:color="auto"/>
            </w:tcBorders>
            <w:tcMar>
              <w:top w:w="0" w:type="dxa"/>
              <w:left w:w="105" w:type="dxa"/>
              <w:bottom w:w="0" w:type="dxa"/>
              <w:right w:w="105" w:type="dxa"/>
            </w:tcMar>
            <w:hideMark/>
          </w:tcPr>
          <w:p w:rsidR="00B647E7" w:rsidRPr="00B647E7" w:rsidRDefault="00B647E7" w:rsidP="00B647E7">
            <w:pPr>
              <w:widowControl/>
              <w:spacing w:line="480" w:lineRule="atLeast"/>
              <w:jc w:val="center"/>
              <w:rPr>
                <w:rFonts w:ascii="宋体" w:eastAsia="宋体" w:hAnsi="宋体" w:cs="宋体"/>
                <w:kern w:val="0"/>
                <w:sz w:val="24"/>
                <w:szCs w:val="24"/>
              </w:rPr>
            </w:pPr>
            <w:r w:rsidRPr="00B647E7">
              <w:rPr>
                <w:rFonts w:ascii="微软雅黑" w:eastAsia="微软雅黑" w:hAnsi="微软雅黑" w:cs="宋体" w:hint="eastAsia"/>
                <w:kern w:val="0"/>
                <w:sz w:val="32"/>
                <w:szCs w:val="32"/>
              </w:rPr>
              <w:lastRenderedPageBreak/>
              <w:br/>
            </w:r>
            <w:r w:rsidRPr="00B647E7">
              <w:rPr>
                <w:rFonts w:ascii="微软雅黑" w:eastAsia="微软雅黑" w:hAnsi="微软雅黑" w:cs="宋体" w:hint="eastAsia"/>
                <w:b/>
                <w:bCs/>
                <w:kern w:val="0"/>
                <w:sz w:val="24"/>
                <w:szCs w:val="24"/>
              </w:rPr>
              <w:t> </w:t>
            </w:r>
          </w:p>
        </w:tc>
      </w:tr>
      <w:tr w:rsidR="00B647E7" w:rsidRPr="00B647E7" w:rsidTr="00B647E7">
        <w:trPr>
          <w:trHeight w:val="2280"/>
        </w:trPr>
        <w:tc>
          <w:tcPr>
            <w:tcW w:w="722" w:type="dxa"/>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B647E7" w:rsidRPr="00B647E7" w:rsidRDefault="00B647E7" w:rsidP="00B647E7">
            <w:pPr>
              <w:widowControl/>
              <w:spacing w:line="480" w:lineRule="atLeast"/>
              <w:jc w:val="center"/>
              <w:rPr>
                <w:rFonts w:ascii="宋体" w:eastAsia="宋体" w:hAnsi="宋体" w:cs="宋体"/>
                <w:kern w:val="0"/>
                <w:sz w:val="24"/>
                <w:szCs w:val="24"/>
              </w:rPr>
            </w:pPr>
            <w:r w:rsidRPr="00B647E7">
              <w:rPr>
                <w:rFonts w:ascii="微软雅黑" w:eastAsia="微软雅黑" w:hAnsi="微软雅黑" w:cs="宋体" w:hint="eastAsia"/>
                <w:kern w:val="0"/>
                <w:sz w:val="24"/>
                <w:szCs w:val="24"/>
              </w:rPr>
              <w:lastRenderedPageBreak/>
              <w:t>17</w:t>
            </w:r>
          </w:p>
        </w:tc>
        <w:tc>
          <w:tcPr>
            <w:tcW w:w="1153"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B647E7" w:rsidRPr="00B647E7" w:rsidRDefault="00B647E7" w:rsidP="00B647E7">
            <w:pPr>
              <w:widowControl/>
              <w:spacing w:line="480" w:lineRule="atLeast"/>
              <w:jc w:val="center"/>
              <w:rPr>
                <w:rFonts w:ascii="宋体" w:eastAsia="宋体" w:hAnsi="宋体" w:cs="宋体"/>
                <w:kern w:val="0"/>
                <w:sz w:val="24"/>
                <w:szCs w:val="24"/>
              </w:rPr>
            </w:pPr>
            <w:r w:rsidRPr="00B647E7">
              <w:rPr>
                <w:rFonts w:ascii="微软雅黑" w:eastAsia="微软雅黑" w:hAnsi="微软雅黑" w:cs="宋体" w:hint="eastAsia"/>
                <w:kern w:val="0"/>
                <w:sz w:val="24"/>
                <w:szCs w:val="24"/>
              </w:rPr>
              <w:t>市农业农村局</w:t>
            </w:r>
          </w:p>
        </w:tc>
        <w:tc>
          <w:tcPr>
            <w:tcW w:w="203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B647E7" w:rsidRPr="00B647E7" w:rsidRDefault="00B647E7" w:rsidP="00B647E7">
            <w:pPr>
              <w:widowControl/>
              <w:spacing w:line="480" w:lineRule="atLeast"/>
              <w:jc w:val="center"/>
              <w:rPr>
                <w:rFonts w:ascii="宋体" w:eastAsia="宋体" w:hAnsi="宋体" w:cs="宋体"/>
                <w:kern w:val="0"/>
                <w:sz w:val="24"/>
                <w:szCs w:val="24"/>
              </w:rPr>
            </w:pPr>
            <w:r w:rsidRPr="00B647E7">
              <w:rPr>
                <w:rFonts w:ascii="微软雅黑" w:eastAsia="微软雅黑" w:hAnsi="微软雅黑" w:cs="宋体" w:hint="eastAsia"/>
                <w:kern w:val="0"/>
                <w:sz w:val="24"/>
                <w:szCs w:val="24"/>
              </w:rPr>
              <w:t>依托国家级现代农业产业园，做好市级农业农村大数据平台建设的前期准备工作；同步依托省级现代农业产业园，开展县级农业农村大数据平台建设。</w:t>
            </w:r>
          </w:p>
        </w:tc>
        <w:tc>
          <w:tcPr>
            <w:tcW w:w="4309"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B647E7" w:rsidRPr="00B647E7" w:rsidRDefault="00B647E7" w:rsidP="00B647E7">
            <w:pPr>
              <w:widowControl/>
              <w:spacing w:line="480" w:lineRule="atLeast"/>
              <w:jc w:val="center"/>
              <w:rPr>
                <w:rFonts w:ascii="宋体" w:eastAsia="宋体" w:hAnsi="宋体" w:cs="宋体"/>
                <w:kern w:val="0"/>
                <w:sz w:val="24"/>
                <w:szCs w:val="24"/>
              </w:rPr>
            </w:pPr>
            <w:r w:rsidRPr="00B647E7">
              <w:rPr>
                <w:rFonts w:ascii="微软雅黑" w:eastAsia="微软雅黑" w:hAnsi="微软雅黑" w:cs="宋体" w:hint="eastAsia"/>
                <w:kern w:val="0"/>
                <w:sz w:val="24"/>
                <w:szCs w:val="24"/>
              </w:rPr>
              <w:t>12月底前，做好市级农业农村大数据平台建设的前期准备工作，同时组织指导各县（市、区）开展县级农业农村大数据平台建设，在广泛开展调研的基础上，完成庆云县、临邑县、齐河县和乐陵市四县市的大数据平台项目的实施方案编制等基础性工作，为下一步开展涉农数据的对接和归集，实现数据动态更新、实时上传，进一步扩大农业农村主题库数据汇聚范围，加速推动农业农村现代化大数据中心项目建设打好基础。</w:t>
            </w:r>
          </w:p>
        </w:tc>
        <w:tc>
          <w:tcPr>
            <w:tcW w:w="1701" w:type="dxa"/>
            <w:tcBorders>
              <w:top w:val="nil"/>
              <w:left w:val="nil"/>
              <w:bottom w:val="single" w:sz="6" w:space="0" w:color="auto"/>
              <w:right w:val="single" w:sz="6" w:space="0" w:color="auto"/>
            </w:tcBorders>
            <w:tcMar>
              <w:top w:w="0" w:type="dxa"/>
              <w:left w:w="105" w:type="dxa"/>
              <w:bottom w:w="0" w:type="dxa"/>
              <w:right w:w="105" w:type="dxa"/>
            </w:tcMar>
            <w:hideMark/>
          </w:tcPr>
          <w:p w:rsidR="00B647E7" w:rsidRPr="00B647E7" w:rsidRDefault="00B647E7" w:rsidP="00B647E7">
            <w:pPr>
              <w:widowControl/>
              <w:jc w:val="left"/>
              <w:rPr>
                <w:rFonts w:ascii="宋体" w:eastAsia="宋体" w:hAnsi="宋体" w:cs="宋体"/>
                <w:kern w:val="0"/>
                <w:sz w:val="24"/>
                <w:szCs w:val="24"/>
              </w:rPr>
            </w:pPr>
          </w:p>
        </w:tc>
      </w:tr>
      <w:tr w:rsidR="00B647E7" w:rsidRPr="00B647E7" w:rsidTr="00B647E7">
        <w:trPr>
          <w:trHeight w:val="1350"/>
        </w:trPr>
        <w:tc>
          <w:tcPr>
            <w:tcW w:w="722" w:type="dxa"/>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B647E7" w:rsidRPr="00B647E7" w:rsidRDefault="00B647E7" w:rsidP="00B647E7">
            <w:pPr>
              <w:widowControl/>
              <w:spacing w:line="480" w:lineRule="atLeast"/>
              <w:jc w:val="center"/>
              <w:rPr>
                <w:rFonts w:ascii="宋体" w:eastAsia="宋体" w:hAnsi="宋体" w:cs="宋体"/>
                <w:kern w:val="0"/>
                <w:sz w:val="24"/>
                <w:szCs w:val="24"/>
              </w:rPr>
            </w:pPr>
            <w:r w:rsidRPr="00B647E7">
              <w:rPr>
                <w:rFonts w:ascii="微软雅黑" w:eastAsia="微软雅黑" w:hAnsi="微软雅黑" w:cs="宋体" w:hint="eastAsia"/>
                <w:kern w:val="0"/>
                <w:sz w:val="24"/>
                <w:szCs w:val="24"/>
              </w:rPr>
              <w:lastRenderedPageBreak/>
              <w:t>18</w:t>
            </w:r>
          </w:p>
        </w:tc>
        <w:tc>
          <w:tcPr>
            <w:tcW w:w="1153"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B647E7" w:rsidRPr="00B647E7" w:rsidRDefault="00B647E7" w:rsidP="00B647E7">
            <w:pPr>
              <w:widowControl/>
              <w:spacing w:line="480" w:lineRule="atLeast"/>
              <w:jc w:val="center"/>
              <w:rPr>
                <w:rFonts w:ascii="宋体" w:eastAsia="宋体" w:hAnsi="宋体" w:cs="宋体"/>
                <w:kern w:val="0"/>
                <w:sz w:val="24"/>
                <w:szCs w:val="24"/>
              </w:rPr>
            </w:pPr>
            <w:r w:rsidRPr="00B647E7">
              <w:rPr>
                <w:rFonts w:ascii="微软雅黑" w:eastAsia="微软雅黑" w:hAnsi="微软雅黑" w:cs="宋体" w:hint="eastAsia"/>
                <w:kern w:val="0"/>
                <w:sz w:val="24"/>
                <w:szCs w:val="24"/>
              </w:rPr>
              <w:t>市商务局</w:t>
            </w:r>
          </w:p>
        </w:tc>
        <w:tc>
          <w:tcPr>
            <w:tcW w:w="203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B647E7" w:rsidRPr="00B647E7" w:rsidRDefault="00B647E7" w:rsidP="00B647E7">
            <w:pPr>
              <w:widowControl/>
              <w:spacing w:line="480" w:lineRule="atLeast"/>
              <w:jc w:val="center"/>
              <w:rPr>
                <w:rFonts w:ascii="宋体" w:eastAsia="宋体" w:hAnsi="宋体" w:cs="宋体"/>
                <w:kern w:val="0"/>
                <w:sz w:val="24"/>
                <w:szCs w:val="24"/>
              </w:rPr>
            </w:pPr>
            <w:r w:rsidRPr="00B647E7">
              <w:rPr>
                <w:rFonts w:ascii="微软雅黑" w:eastAsia="微软雅黑" w:hAnsi="微软雅黑" w:cs="宋体" w:hint="eastAsia"/>
                <w:kern w:val="0"/>
                <w:sz w:val="24"/>
                <w:szCs w:val="24"/>
              </w:rPr>
              <w:t>培育一批电商龙头企业，推进直播电商发展。</w:t>
            </w:r>
          </w:p>
        </w:tc>
        <w:tc>
          <w:tcPr>
            <w:tcW w:w="4309"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B647E7" w:rsidRPr="00B647E7" w:rsidRDefault="00B647E7" w:rsidP="00B647E7">
            <w:pPr>
              <w:widowControl/>
              <w:spacing w:line="480" w:lineRule="atLeast"/>
              <w:jc w:val="center"/>
              <w:rPr>
                <w:rFonts w:ascii="宋体" w:eastAsia="宋体" w:hAnsi="宋体" w:cs="宋体"/>
                <w:kern w:val="0"/>
                <w:sz w:val="24"/>
                <w:szCs w:val="24"/>
              </w:rPr>
            </w:pPr>
            <w:r w:rsidRPr="00B647E7">
              <w:rPr>
                <w:rFonts w:ascii="微软雅黑" w:eastAsia="微软雅黑" w:hAnsi="微软雅黑" w:cs="宋体" w:hint="eastAsia"/>
                <w:kern w:val="0"/>
                <w:sz w:val="24"/>
                <w:szCs w:val="24"/>
              </w:rPr>
              <w:t>12月底前，推动直播电商发展，拓宽农产品营销渠道，促进农产品上行。</w:t>
            </w:r>
          </w:p>
        </w:tc>
        <w:tc>
          <w:tcPr>
            <w:tcW w:w="1701" w:type="dxa"/>
            <w:tcBorders>
              <w:top w:val="nil"/>
              <w:left w:val="nil"/>
              <w:bottom w:val="single" w:sz="6" w:space="0" w:color="auto"/>
              <w:right w:val="single" w:sz="6" w:space="0" w:color="auto"/>
            </w:tcBorders>
            <w:tcMar>
              <w:top w:w="0" w:type="dxa"/>
              <w:left w:w="105" w:type="dxa"/>
              <w:bottom w:w="0" w:type="dxa"/>
              <w:right w:w="105" w:type="dxa"/>
            </w:tcMar>
            <w:hideMark/>
          </w:tcPr>
          <w:p w:rsidR="00B647E7" w:rsidRPr="00B647E7" w:rsidRDefault="00B647E7" w:rsidP="00B647E7">
            <w:pPr>
              <w:widowControl/>
              <w:spacing w:line="480" w:lineRule="atLeast"/>
              <w:jc w:val="center"/>
              <w:rPr>
                <w:rFonts w:ascii="宋体" w:eastAsia="宋体" w:hAnsi="宋体" w:cs="宋体"/>
                <w:kern w:val="0"/>
                <w:sz w:val="24"/>
                <w:szCs w:val="24"/>
              </w:rPr>
            </w:pPr>
            <w:r w:rsidRPr="00B647E7">
              <w:rPr>
                <w:rFonts w:ascii="微软雅黑" w:eastAsia="微软雅黑" w:hAnsi="微软雅黑" w:cs="宋体"/>
                <w:b/>
                <w:bCs/>
                <w:noProof/>
                <w:kern w:val="0"/>
                <w:sz w:val="24"/>
                <w:szCs w:val="24"/>
              </w:rPr>
              <w:drawing>
                <wp:inline distT="0" distB="0" distL="0" distR="0">
                  <wp:extent cx="476250" cy="2343150"/>
                  <wp:effectExtent l="0" t="0" r="0" b="0"/>
                  <wp:docPr id="1" name="图片 1" descr="http://www.echinagov.com/uploads/1/image/public/202008/20200803163314_3k5yt63h5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echinagov.com/uploads/1/image/public/202008/20200803163314_3k5yt63h54.png"/>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476250" cy="2343150"/>
                          </a:xfrm>
                          <a:prstGeom prst="rect">
                            <a:avLst/>
                          </a:prstGeom>
                          <a:noFill/>
                          <a:ln>
                            <a:noFill/>
                          </a:ln>
                        </pic:spPr>
                      </pic:pic>
                    </a:graphicData>
                  </a:graphic>
                </wp:inline>
              </w:drawing>
            </w:r>
            <w:r w:rsidRPr="00B647E7">
              <w:rPr>
                <w:rFonts w:ascii="微软雅黑" w:eastAsia="微软雅黑" w:hAnsi="微软雅黑" w:cs="宋体" w:hint="eastAsia"/>
                <w:b/>
                <w:bCs/>
                <w:kern w:val="0"/>
                <w:sz w:val="24"/>
                <w:szCs w:val="24"/>
              </w:rPr>
              <w:t> </w:t>
            </w:r>
          </w:p>
        </w:tc>
      </w:tr>
      <w:tr w:rsidR="00B647E7" w:rsidRPr="00B647E7" w:rsidTr="00B647E7">
        <w:tc>
          <w:tcPr>
            <w:tcW w:w="722" w:type="dxa"/>
            <w:vMerge w:val="restart"/>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B647E7" w:rsidRPr="00B647E7" w:rsidRDefault="00B647E7" w:rsidP="00B647E7">
            <w:pPr>
              <w:widowControl/>
              <w:spacing w:line="480" w:lineRule="atLeast"/>
              <w:jc w:val="center"/>
              <w:rPr>
                <w:rFonts w:ascii="宋体" w:eastAsia="宋体" w:hAnsi="宋体" w:cs="宋体"/>
                <w:kern w:val="0"/>
                <w:sz w:val="24"/>
                <w:szCs w:val="24"/>
              </w:rPr>
            </w:pPr>
            <w:r w:rsidRPr="00B647E7">
              <w:rPr>
                <w:rFonts w:ascii="微软雅黑" w:eastAsia="微软雅黑" w:hAnsi="微软雅黑" w:cs="宋体" w:hint="eastAsia"/>
                <w:b/>
                <w:bCs/>
                <w:kern w:val="0"/>
                <w:sz w:val="24"/>
                <w:szCs w:val="24"/>
              </w:rPr>
              <w:t> </w:t>
            </w:r>
          </w:p>
          <w:p w:rsidR="00B647E7" w:rsidRPr="00B647E7" w:rsidRDefault="00B647E7" w:rsidP="00B647E7">
            <w:pPr>
              <w:widowControl/>
              <w:spacing w:line="480" w:lineRule="atLeast"/>
              <w:jc w:val="center"/>
              <w:rPr>
                <w:rFonts w:ascii="宋体" w:eastAsia="宋体" w:hAnsi="宋体" w:cs="宋体"/>
                <w:kern w:val="0"/>
                <w:sz w:val="24"/>
                <w:szCs w:val="24"/>
              </w:rPr>
            </w:pPr>
            <w:r w:rsidRPr="00B647E7">
              <w:rPr>
                <w:rFonts w:ascii="微软雅黑" w:eastAsia="微软雅黑" w:hAnsi="微软雅黑" w:cs="宋体" w:hint="eastAsia"/>
                <w:b/>
                <w:bCs/>
                <w:kern w:val="0"/>
                <w:sz w:val="24"/>
                <w:szCs w:val="24"/>
              </w:rPr>
              <w:t> </w:t>
            </w:r>
          </w:p>
          <w:p w:rsidR="00B647E7" w:rsidRPr="00B647E7" w:rsidRDefault="00B647E7" w:rsidP="00B647E7">
            <w:pPr>
              <w:widowControl/>
              <w:spacing w:line="480" w:lineRule="atLeast"/>
              <w:jc w:val="center"/>
              <w:rPr>
                <w:rFonts w:ascii="宋体" w:eastAsia="宋体" w:hAnsi="宋体" w:cs="宋体"/>
                <w:kern w:val="0"/>
                <w:sz w:val="24"/>
                <w:szCs w:val="24"/>
              </w:rPr>
            </w:pPr>
            <w:r w:rsidRPr="00B647E7">
              <w:rPr>
                <w:rFonts w:ascii="微软雅黑" w:eastAsia="微软雅黑" w:hAnsi="微软雅黑" w:cs="宋体" w:hint="eastAsia"/>
                <w:b/>
                <w:bCs/>
                <w:kern w:val="0"/>
                <w:sz w:val="24"/>
                <w:szCs w:val="24"/>
              </w:rPr>
              <w:t> </w:t>
            </w:r>
          </w:p>
          <w:p w:rsidR="00B647E7" w:rsidRPr="00B647E7" w:rsidRDefault="00B647E7" w:rsidP="00B647E7">
            <w:pPr>
              <w:widowControl/>
              <w:spacing w:line="480" w:lineRule="atLeast"/>
              <w:jc w:val="center"/>
              <w:rPr>
                <w:rFonts w:ascii="宋体" w:eastAsia="宋体" w:hAnsi="宋体" w:cs="宋体"/>
                <w:kern w:val="0"/>
                <w:sz w:val="24"/>
                <w:szCs w:val="24"/>
              </w:rPr>
            </w:pPr>
            <w:r w:rsidRPr="00B647E7">
              <w:rPr>
                <w:rFonts w:ascii="微软雅黑" w:eastAsia="微软雅黑" w:hAnsi="微软雅黑" w:cs="宋体" w:hint="eastAsia"/>
                <w:b/>
                <w:bCs/>
                <w:kern w:val="0"/>
                <w:sz w:val="24"/>
                <w:szCs w:val="24"/>
              </w:rPr>
              <w:t> </w:t>
            </w:r>
          </w:p>
          <w:p w:rsidR="00B647E7" w:rsidRPr="00B647E7" w:rsidRDefault="00B647E7" w:rsidP="00B647E7">
            <w:pPr>
              <w:widowControl/>
              <w:spacing w:line="480" w:lineRule="atLeast"/>
              <w:jc w:val="center"/>
              <w:rPr>
                <w:rFonts w:ascii="宋体" w:eastAsia="宋体" w:hAnsi="宋体" w:cs="宋体"/>
                <w:kern w:val="0"/>
                <w:sz w:val="24"/>
                <w:szCs w:val="24"/>
              </w:rPr>
            </w:pPr>
            <w:r w:rsidRPr="00B647E7">
              <w:rPr>
                <w:rFonts w:ascii="微软雅黑" w:eastAsia="微软雅黑" w:hAnsi="微软雅黑" w:cs="宋体" w:hint="eastAsia"/>
                <w:b/>
                <w:bCs/>
                <w:kern w:val="0"/>
                <w:sz w:val="24"/>
                <w:szCs w:val="24"/>
              </w:rPr>
              <w:t> </w:t>
            </w:r>
          </w:p>
          <w:p w:rsidR="00B647E7" w:rsidRPr="00B647E7" w:rsidRDefault="00B647E7" w:rsidP="00B647E7">
            <w:pPr>
              <w:widowControl/>
              <w:spacing w:line="480" w:lineRule="atLeast"/>
              <w:jc w:val="center"/>
              <w:rPr>
                <w:rFonts w:ascii="宋体" w:eastAsia="宋体" w:hAnsi="宋体" w:cs="宋体"/>
                <w:kern w:val="0"/>
                <w:sz w:val="24"/>
                <w:szCs w:val="24"/>
              </w:rPr>
            </w:pPr>
            <w:r w:rsidRPr="00B647E7">
              <w:rPr>
                <w:rFonts w:ascii="微软雅黑" w:eastAsia="微软雅黑" w:hAnsi="微软雅黑" w:cs="宋体" w:hint="eastAsia"/>
                <w:b/>
                <w:bCs/>
                <w:kern w:val="0"/>
                <w:sz w:val="24"/>
                <w:szCs w:val="24"/>
              </w:rPr>
              <w:t> </w:t>
            </w:r>
          </w:p>
          <w:p w:rsidR="00B647E7" w:rsidRPr="00B647E7" w:rsidRDefault="00B647E7" w:rsidP="00B647E7">
            <w:pPr>
              <w:widowControl/>
              <w:spacing w:line="480" w:lineRule="atLeast"/>
              <w:jc w:val="center"/>
              <w:rPr>
                <w:rFonts w:ascii="宋体" w:eastAsia="宋体" w:hAnsi="宋体" w:cs="宋体"/>
                <w:kern w:val="0"/>
                <w:sz w:val="24"/>
                <w:szCs w:val="24"/>
              </w:rPr>
            </w:pPr>
            <w:r w:rsidRPr="00B647E7">
              <w:rPr>
                <w:rFonts w:ascii="微软雅黑" w:eastAsia="微软雅黑" w:hAnsi="微软雅黑" w:cs="宋体" w:hint="eastAsia"/>
                <w:b/>
                <w:bCs/>
                <w:kern w:val="0"/>
                <w:sz w:val="24"/>
                <w:szCs w:val="24"/>
              </w:rPr>
              <w:t> </w:t>
            </w:r>
          </w:p>
          <w:p w:rsidR="00B647E7" w:rsidRPr="00B647E7" w:rsidRDefault="00B647E7" w:rsidP="00B647E7">
            <w:pPr>
              <w:widowControl/>
              <w:spacing w:line="480" w:lineRule="atLeast"/>
              <w:jc w:val="center"/>
              <w:rPr>
                <w:rFonts w:ascii="宋体" w:eastAsia="宋体" w:hAnsi="宋体" w:cs="宋体"/>
                <w:kern w:val="0"/>
                <w:sz w:val="24"/>
                <w:szCs w:val="24"/>
              </w:rPr>
            </w:pPr>
            <w:r w:rsidRPr="00B647E7">
              <w:rPr>
                <w:rFonts w:ascii="微软雅黑" w:eastAsia="微软雅黑" w:hAnsi="微软雅黑" w:cs="宋体" w:hint="eastAsia"/>
                <w:b/>
                <w:bCs/>
                <w:kern w:val="0"/>
                <w:sz w:val="24"/>
                <w:szCs w:val="24"/>
              </w:rPr>
              <w:t> </w:t>
            </w:r>
          </w:p>
          <w:p w:rsidR="00B647E7" w:rsidRPr="00B647E7" w:rsidRDefault="00B647E7" w:rsidP="00B647E7">
            <w:pPr>
              <w:widowControl/>
              <w:spacing w:line="480" w:lineRule="atLeast"/>
              <w:jc w:val="center"/>
              <w:rPr>
                <w:rFonts w:ascii="宋体" w:eastAsia="宋体" w:hAnsi="宋体" w:cs="宋体"/>
                <w:kern w:val="0"/>
                <w:sz w:val="24"/>
                <w:szCs w:val="24"/>
              </w:rPr>
            </w:pPr>
            <w:r w:rsidRPr="00B647E7">
              <w:rPr>
                <w:rFonts w:ascii="微软雅黑" w:eastAsia="微软雅黑" w:hAnsi="微软雅黑" w:cs="宋体" w:hint="eastAsia"/>
                <w:kern w:val="0"/>
                <w:sz w:val="24"/>
                <w:szCs w:val="24"/>
              </w:rPr>
              <w:t>19</w:t>
            </w:r>
          </w:p>
          <w:p w:rsidR="00B647E7" w:rsidRPr="00B647E7" w:rsidRDefault="00B647E7" w:rsidP="00B647E7">
            <w:pPr>
              <w:widowControl/>
              <w:spacing w:line="480" w:lineRule="atLeast"/>
              <w:jc w:val="center"/>
              <w:rPr>
                <w:rFonts w:ascii="宋体" w:eastAsia="宋体" w:hAnsi="宋体" w:cs="宋体"/>
                <w:kern w:val="0"/>
                <w:sz w:val="24"/>
                <w:szCs w:val="24"/>
              </w:rPr>
            </w:pPr>
            <w:r w:rsidRPr="00B647E7">
              <w:rPr>
                <w:rFonts w:ascii="微软雅黑" w:eastAsia="微软雅黑" w:hAnsi="微软雅黑" w:cs="宋体" w:hint="eastAsia"/>
                <w:b/>
                <w:bCs/>
                <w:kern w:val="0"/>
                <w:sz w:val="24"/>
                <w:szCs w:val="24"/>
              </w:rPr>
              <w:t> </w:t>
            </w:r>
          </w:p>
        </w:tc>
        <w:tc>
          <w:tcPr>
            <w:tcW w:w="1153" w:type="dxa"/>
            <w:vMerge w:val="restart"/>
            <w:tcBorders>
              <w:top w:val="nil"/>
              <w:left w:val="nil"/>
              <w:bottom w:val="single" w:sz="6" w:space="0" w:color="auto"/>
              <w:right w:val="single" w:sz="6" w:space="0" w:color="auto"/>
            </w:tcBorders>
            <w:tcMar>
              <w:top w:w="0" w:type="dxa"/>
              <w:left w:w="105" w:type="dxa"/>
              <w:bottom w:w="0" w:type="dxa"/>
              <w:right w:w="105" w:type="dxa"/>
            </w:tcMar>
            <w:vAlign w:val="center"/>
            <w:hideMark/>
          </w:tcPr>
          <w:p w:rsidR="00B647E7" w:rsidRPr="00B647E7" w:rsidRDefault="00B647E7" w:rsidP="00B647E7">
            <w:pPr>
              <w:widowControl/>
              <w:spacing w:line="480" w:lineRule="atLeast"/>
              <w:jc w:val="center"/>
              <w:rPr>
                <w:rFonts w:ascii="宋体" w:eastAsia="宋体" w:hAnsi="宋体" w:cs="宋体"/>
                <w:kern w:val="0"/>
                <w:sz w:val="24"/>
                <w:szCs w:val="24"/>
              </w:rPr>
            </w:pPr>
            <w:r w:rsidRPr="00B647E7">
              <w:rPr>
                <w:rFonts w:ascii="微软雅黑" w:eastAsia="微软雅黑" w:hAnsi="微软雅黑" w:cs="宋体" w:hint="eastAsia"/>
                <w:kern w:val="0"/>
                <w:sz w:val="24"/>
                <w:szCs w:val="24"/>
              </w:rPr>
              <w:t>市文化和旅游局</w:t>
            </w:r>
          </w:p>
        </w:tc>
        <w:tc>
          <w:tcPr>
            <w:tcW w:w="203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B647E7" w:rsidRPr="00B647E7" w:rsidRDefault="00B647E7" w:rsidP="00B647E7">
            <w:pPr>
              <w:widowControl/>
              <w:spacing w:line="480" w:lineRule="atLeast"/>
              <w:jc w:val="center"/>
              <w:rPr>
                <w:rFonts w:ascii="宋体" w:eastAsia="宋体" w:hAnsi="宋体" w:cs="宋体"/>
                <w:kern w:val="0"/>
                <w:sz w:val="24"/>
                <w:szCs w:val="24"/>
              </w:rPr>
            </w:pPr>
            <w:r w:rsidRPr="00B647E7">
              <w:rPr>
                <w:rFonts w:ascii="微软雅黑" w:eastAsia="微软雅黑" w:hAnsi="微软雅黑" w:cs="宋体" w:hint="eastAsia"/>
                <w:kern w:val="0"/>
                <w:sz w:val="24"/>
                <w:szCs w:val="24"/>
              </w:rPr>
              <w:t>推动智慧广电网络建设。</w:t>
            </w:r>
          </w:p>
        </w:tc>
        <w:tc>
          <w:tcPr>
            <w:tcW w:w="4309"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B647E7" w:rsidRPr="00B647E7" w:rsidRDefault="00B647E7" w:rsidP="00B647E7">
            <w:pPr>
              <w:widowControl/>
              <w:spacing w:line="480" w:lineRule="atLeast"/>
              <w:jc w:val="center"/>
              <w:rPr>
                <w:rFonts w:ascii="宋体" w:eastAsia="宋体" w:hAnsi="宋体" w:cs="宋体"/>
                <w:kern w:val="0"/>
                <w:sz w:val="24"/>
                <w:szCs w:val="24"/>
              </w:rPr>
            </w:pPr>
            <w:r w:rsidRPr="00B647E7">
              <w:rPr>
                <w:rFonts w:ascii="微软雅黑" w:eastAsia="微软雅黑" w:hAnsi="微软雅黑" w:cs="宋体" w:hint="eastAsia"/>
                <w:kern w:val="0"/>
                <w:sz w:val="24"/>
                <w:szCs w:val="24"/>
              </w:rPr>
              <w:t>制定全市网络智慧升级规划和实施方案，推进智能化网络升级建设，推动光纤入户和IP化部署。7月底前，完成全市网络拓扑从环状结构向网状结构的优化。12月底前，完成承载网络双向业务节点建设，推进智能终端和相应的接入网升级改造工作。</w:t>
            </w:r>
          </w:p>
        </w:tc>
        <w:tc>
          <w:tcPr>
            <w:tcW w:w="1701" w:type="dxa"/>
            <w:tcBorders>
              <w:top w:val="nil"/>
              <w:left w:val="nil"/>
              <w:bottom w:val="single" w:sz="6" w:space="0" w:color="auto"/>
              <w:right w:val="single" w:sz="6" w:space="0" w:color="auto"/>
            </w:tcBorders>
            <w:tcMar>
              <w:top w:w="0" w:type="dxa"/>
              <w:left w:w="105" w:type="dxa"/>
              <w:bottom w:w="0" w:type="dxa"/>
              <w:right w:w="105" w:type="dxa"/>
            </w:tcMar>
            <w:hideMark/>
          </w:tcPr>
          <w:p w:rsidR="00B647E7" w:rsidRPr="00B647E7" w:rsidRDefault="00B647E7" w:rsidP="00B647E7">
            <w:pPr>
              <w:widowControl/>
              <w:wordWrap w:val="0"/>
              <w:spacing w:line="480" w:lineRule="atLeast"/>
              <w:jc w:val="center"/>
              <w:rPr>
                <w:rFonts w:ascii="宋体" w:eastAsia="宋体" w:hAnsi="宋体" w:cs="宋体"/>
                <w:kern w:val="0"/>
                <w:sz w:val="24"/>
                <w:szCs w:val="24"/>
              </w:rPr>
            </w:pPr>
            <w:r w:rsidRPr="00B647E7">
              <w:rPr>
                <w:rFonts w:ascii="微软雅黑" w:eastAsia="微软雅黑" w:hAnsi="微软雅黑" w:cs="宋体" w:hint="eastAsia"/>
                <w:kern w:val="0"/>
                <w:sz w:val="32"/>
                <w:szCs w:val="32"/>
              </w:rPr>
              <w:br/>
            </w:r>
            <w:r w:rsidRPr="00B647E7">
              <w:rPr>
                <w:rFonts w:ascii="微软雅黑" w:eastAsia="微软雅黑" w:hAnsi="微软雅黑" w:cs="宋体" w:hint="eastAsia"/>
                <w:b/>
                <w:bCs/>
                <w:kern w:val="0"/>
                <w:sz w:val="24"/>
                <w:szCs w:val="24"/>
              </w:rPr>
              <w:t> </w:t>
            </w:r>
          </w:p>
        </w:tc>
      </w:tr>
      <w:tr w:rsidR="00B647E7" w:rsidRPr="00B647E7" w:rsidTr="00B647E7">
        <w:trPr>
          <w:trHeight w:val="1560"/>
        </w:trPr>
        <w:tc>
          <w:tcPr>
            <w:tcW w:w="0" w:type="auto"/>
            <w:vMerge/>
            <w:tcBorders>
              <w:top w:val="nil"/>
              <w:left w:val="single" w:sz="6" w:space="0" w:color="auto"/>
              <w:bottom w:val="single" w:sz="6" w:space="0" w:color="auto"/>
              <w:right w:val="single" w:sz="6" w:space="0" w:color="auto"/>
            </w:tcBorders>
            <w:vAlign w:val="center"/>
            <w:hideMark/>
          </w:tcPr>
          <w:p w:rsidR="00B647E7" w:rsidRPr="00B647E7" w:rsidRDefault="00B647E7" w:rsidP="00B647E7">
            <w:pPr>
              <w:widowControl/>
              <w:jc w:val="left"/>
              <w:rPr>
                <w:rFonts w:ascii="宋体" w:eastAsia="宋体" w:hAnsi="宋体" w:cs="宋体"/>
                <w:kern w:val="0"/>
                <w:sz w:val="24"/>
                <w:szCs w:val="24"/>
              </w:rPr>
            </w:pPr>
          </w:p>
        </w:tc>
        <w:tc>
          <w:tcPr>
            <w:tcW w:w="0" w:type="auto"/>
            <w:vMerge/>
            <w:tcBorders>
              <w:top w:val="nil"/>
              <w:left w:val="nil"/>
              <w:bottom w:val="single" w:sz="6" w:space="0" w:color="auto"/>
              <w:right w:val="single" w:sz="6" w:space="0" w:color="auto"/>
            </w:tcBorders>
            <w:vAlign w:val="center"/>
            <w:hideMark/>
          </w:tcPr>
          <w:p w:rsidR="00B647E7" w:rsidRPr="00B647E7" w:rsidRDefault="00B647E7" w:rsidP="00B647E7">
            <w:pPr>
              <w:widowControl/>
              <w:jc w:val="left"/>
              <w:rPr>
                <w:rFonts w:ascii="宋体" w:eastAsia="宋体" w:hAnsi="宋体" w:cs="宋体"/>
                <w:kern w:val="0"/>
                <w:sz w:val="24"/>
                <w:szCs w:val="24"/>
              </w:rPr>
            </w:pPr>
          </w:p>
        </w:tc>
        <w:tc>
          <w:tcPr>
            <w:tcW w:w="203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B647E7" w:rsidRPr="00B647E7" w:rsidRDefault="00B647E7" w:rsidP="00B647E7">
            <w:pPr>
              <w:widowControl/>
              <w:spacing w:line="480" w:lineRule="atLeast"/>
              <w:jc w:val="center"/>
              <w:rPr>
                <w:rFonts w:ascii="宋体" w:eastAsia="宋体" w:hAnsi="宋体" w:cs="宋体"/>
                <w:kern w:val="0"/>
                <w:sz w:val="24"/>
                <w:szCs w:val="24"/>
              </w:rPr>
            </w:pPr>
            <w:r w:rsidRPr="00B647E7">
              <w:rPr>
                <w:rFonts w:ascii="微软雅黑" w:eastAsia="微软雅黑" w:hAnsi="微软雅黑" w:cs="宋体" w:hint="eastAsia"/>
                <w:kern w:val="0"/>
                <w:sz w:val="24"/>
                <w:szCs w:val="24"/>
              </w:rPr>
              <w:t>按省级要求，完善好客山东网全域旅游信息公共服务平台。</w:t>
            </w:r>
          </w:p>
        </w:tc>
        <w:tc>
          <w:tcPr>
            <w:tcW w:w="4309"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B647E7" w:rsidRPr="00B647E7" w:rsidRDefault="00B647E7" w:rsidP="00B647E7">
            <w:pPr>
              <w:widowControl/>
              <w:spacing w:line="480" w:lineRule="atLeast"/>
              <w:jc w:val="center"/>
              <w:rPr>
                <w:rFonts w:ascii="宋体" w:eastAsia="宋体" w:hAnsi="宋体" w:cs="宋体"/>
                <w:kern w:val="0"/>
                <w:sz w:val="24"/>
                <w:szCs w:val="24"/>
              </w:rPr>
            </w:pPr>
            <w:r w:rsidRPr="00B647E7">
              <w:rPr>
                <w:rFonts w:ascii="微软雅黑" w:eastAsia="微软雅黑" w:hAnsi="微软雅黑" w:cs="宋体" w:hint="eastAsia"/>
                <w:kern w:val="0"/>
                <w:sz w:val="24"/>
                <w:szCs w:val="24"/>
              </w:rPr>
              <w:t>9月底前，按省文化和旅游厅要求，完成德州市相关信息提报对接工作。围绕重点主题，加强德州市精品旅游专题与新媒体、网站的合作，持续开展宣传推广工作。12月底前，开展文化和旅游系统信息化整体建设方案编制工作。</w:t>
            </w:r>
          </w:p>
        </w:tc>
        <w:tc>
          <w:tcPr>
            <w:tcW w:w="1701" w:type="dxa"/>
            <w:tcBorders>
              <w:top w:val="nil"/>
              <w:left w:val="nil"/>
              <w:bottom w:val="single" w:sz="6" w:space="0" w:color="auto"/>
              <w:right w:val="single" w:sz="6" w:space="0" w:color="auto"/>
            </w:tcBorders>
            <w:tcMar>
              <w:top w:w="0" w:type="dxa"/>
              <w:left w:w="105" w:type="dxa"/>
              <w:bottom w:w="0" w:type="dxa"/>
              <w:right w:w="105" w:type="dxa"/>
            </w:tcMar>
            <w:hideMark/>
          </w:tcPr>
          <w:p w:rsidR="00B647E7" w:rsidRPr="00B647E7" w:rsidRDefault="00B647E7" w:rsidP="00B647E7">
            <w:pPr>
              <w:widowControl/>
              <w:jc w:val="left"/>
              <w:rPr>
                <w:rFonts w:ascii="宋体" w:eastAsia="宋体" w:hAnsi="宋体" w:cs="宋体"/>
                <w:kern w:val="0"/>
                <w:sz w:val="24"/>
                <w:szCs w:val="24"/>
              </w:rPr>
            </w:pPr>
          </w:p>
        </w:tc>
      </w:tr>
      <w:tr w:rsidR="00B647E7" w:rsidRPr="00B647E7" w:rsidTr="00B647E7">
        <w:trPr>
          <w:trHeight w:val="1320"/>
        </w:trPr>
        <w:tc>
          <w:tcPr>
            <w:tcW w:w="0" w:type="auto"/>
            <w:vMerge/>
            <w:tcBorders>
              <w:top w:val="nil"/>
              <w:left w:val="single" w:sz="6" w:space="0" w:color="auto"/>
              <w:bottom w:val="single" w:sz="6" w:space="0" w:color="auto"/>
              <w:right w:val="single" w:sz="6" w:space="0" w:color="auto"/>
            </w:tcBorders>
            <w:vAlign w:val="center"/>
            <w:hideMark/>
          </w:tcPr>
          <w:p w:rsidR="00B647E7" w:rsidRPr="00B647E7" w:rsidRDefault="00B647E7" w:rsidP="00B647E7">
            <w:pPr>
              <w:widowControl/>
              <w:jc w:val="left"/>
              <w:rPr>
                <w:rFonts w:ascii="宋体" w:eastAsia="宋体" w:hAnsi="宋体" w:cs="宋体"/>
                <w:kern w:val="0"/>
                <w:sz w:val="24"/>
                <w:szCs w:val="24"/>
              </w:rPr>
            </w:pPr>
          </w:p>
        </w:tc>
        <w:tc>
          <w:tcPr>
            <w:tcW w:w="0" w:type="auto"/>
            <w:vMerge/>
            <w:tcBorders>
              <w:top w:val="nil"/>
              <w:left w:val="nil"/>
              <w:bottom w:val="single" w:sz="6" w:space="0" w:color="auto"/>
              <w:right w:val="single" w:sz="6" w:space="0" w:color="auto"/>
            </w:tcBorders>
            <w:vAlign w:val="center"/>
            <w:hideMark/>
          </w:tcPr>
          <w:p w:rsidR="00B647E7" w:rsidRPr="00B647E7" w:rsidRDefault="00B647E7" w:rsidP="00B647E7">
            <w:pPr>
              <w:widowControl/>
              <w:jc w:val="left"/>
              <w:rPr>
                <w:rFonts w:ascii="宋体" w:eastAsia="宋体" w:hAnsi="宋体" w:cs="宋体"/>
                <w:kern w:val="0"/>
                <w:sz w:val="24"/>
                <w:szCs w:val="24"/>
              </w:rPr>
            </w:pPr>
          </w:p>
        </w:tc>
        <w:tc>
          <w:tcPr>
            <w:tcW w:w="203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B647E7" w:rsidRPr="00B647E7" w:rsidRDefault="00B647E7" w:rsidP="00B647E7">
            <w:pPr>
              <w:widowControl/>
              <w:spacing w:line="480" w:lineRule="atLeast"/>
              <w:jc w:val="center"/>
              <w:rPr>
                <w:rFonts w:ascii="宋体" w:eastAsia="宋体" w:hAnsi="宋体" w:cs="宋体"/>
                <w:kern w:val="0"/>
                <w:sz w:val="24"/>
                <w:szCs w:val="24"/>
              </w:rPr>
            </w:pPr>
            <w:r w:rsidRPr="00B647E7">
              <w:rPr>
                <w:rFonts w:ascii="微软雅黑" w:eastAsia="微软雅黑" w:hAnsi="微软雅黑" w:cs="宋体" w:hint="eastAsia"/>
                <w:kern w:val="0"/>
                <w:sz w:val="24"/>
                <w:szCs w:val="24"/>
              </w:rPr>
              <w:t>推进文化服务数字化建设，提升</w:t>
            </w:r>
            <w:r w:rsidRPr="00B647E7">
              <w:rPr>
                <w:rFonts w:ascii="微软雅黑" w:eastAsia="微软雅黑" w:hAnsi="微软雅黑" w:cs="宋体" w:hint="eastAsia"/>
                <w:kern w:val="0"/>
                <w:sz w:val="24"/>
                <w:szCs w:val="24"/>
              </w:rPr>
              <w:lastRenderedPageBreak/>
              <w:t>公共图书馆、文化馆数字服务能力，初步实现线上线下互动式、点单式数字文化服务。</w:t>
            </w:r>
          </w:p>
        </w:tc>
        <w:tc>
          <w:tcPr>
            <w:tcW w:w="4309"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B647E7" w:rsidRPr="00B647E7" w:rsidRDefault="00B647E7" w:rsidP="00B647E7">
            <w:pPr>
              <w:widowControl/>
              <w:spacing w:line="480" w:lineRule="atLeast"/>
              <w:jc w:val="center"/>
              <w:rPr>
                <w:rFonts w:ascii="宋体" w:eastAsia="宋体" w:hAnsi="宋体" w:cs="宋体"/>
                <w:kern w:val="0"/>
                <w:sz w:val="24"/>
                <w:szCs w:val="24"/>
              </w:rPr>
            </w:pPr>
            <w:r w:rsidRPr="00B647E7">
              <w:rPr>
                <w:rFonts w:ascii="微软雅黑" w:eastAsia="微软雅黑" w:hAnsi="微软雅黑" w:cs="宋体" w:hint="eastAsia"/>
                <w:kern w:val="0"/>
                <w:sz w:val="24"/>
                <w:szCs w:val="24"/>
              </w:rPr>
              <w:lastRenderedPageBreak/>
              <w:t>12月底前，公共图书馆、文化馆完成市级数字平台建设，实现市级文化馆线</w:t>
            </w:r>
            <w:r w:rsidRPr="00B647E7">
              <w:rPr>
                <w:rFonts w:ascii="微软雅黑" w:eastAsia="微软雅黑" w:hAnsi="微软雅黑" w:cs="宋体" w:hint="eastAsia"/>
                <w:kern w:val="0"/>
                <w:sz w:val="24"/>
                <w:szCs w:val="24"/>
              </w:rPr>
              <w:lastRenderedPageBreak/>
              <w:t>上线下互动、点单式服务，完成普适性平台迭代升级。</w:t>
            </w:r>
          </w:p>
        </w:tc>
        <w:tc>
          <w:tcPr>
            <w:tcW w:w="1701" w:type="dxa"/>
            <w:tcBorders>
              <w:top w:val="nil"/>
              <w:left w:val="nil"/>
              <w:bottom w:val="single" w:sz="6" w:space="0" w:color="auto"/>
              <w:right w:val="single" w:sz="6" w:space="0" w:color="auto"/>
            </w:tcBorders>
            <w:tcMar>
              <w:top w:w="0" w:type="dxa"/>
              <w:left w:w="105" w:type="dxa"/>
              <w:bottom w:w="0" w:type="dxa"/>
              <w:right w:w="105" w:type="dxa"/>
            </w:tcMar>
            <w:hideMark/>
          </w:tcPr>
          <w:p w:rsidR="00B647E7" w:rsidRPr="00B647E7" w:rsidRDefault="00B647E7" w:rsidP="00B647E7">
            <w:pPr>
              <w:widowControl/>
              <w:jc w:val="left"/>
              <w:rPr>
                <w:rFonts w:ascii="宋体" w:eastAsia="宋体" w:hAnsi="宋体" w:cs="宋体"/>
                <w:kern w:val="0"/>
                <w:sz w:val="24"/>
                <w:szCs w:val="24"/>
              </w:rPr>
            </w:pPr>
          </w:p>
        </w:tc>
      </w:tr>
      <w:tr w:rsidR="00B647E7" w:rsidRPr="00B647E7" w:rsidTr="00B647E7">
        <w:trPr>
          <w:trHeight w:val="1545"/>
        </w:trPr>
        <w:tc>
          <w:tcPr>
            <w:tcW w:w="722" w:type="dxa"/>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B647E7" w:rsidRPr="00B647E7" w:rsidRDefault="00B647E7" w:rsidP="00B647E7">
            <w:pPr>
              <w:widowControl/>
              <w:spacing w:line="480" w:lineRule="atLeast"/>
              <w:jc w:val="center"/>
              <w:rPr>
                <w:rFonts w:ascii="宋体" w:eastAsia="宋体" w:hAnsi="宋体" w:cs="宋体"/>
                <w:kern w:val="0"/>
                <w:sz w:val="24"/>
                <w:szCs w:val="24"/>
              </w:rPr>
            </w:pPr>
            <w:r w:rsidRPr="00B647E7">
              <w:rPr>
                <w:rFonts w:ascii="微软雅黑" w:eastAsia="微软雅黑" w:hAnsi="微软雅黑" w:cs="宋体" w:hint="eastAsia"/>
                <w:kern w:val="0"/>
                <w:sz w:val="24"/>
                <w:szCs w:val="24"/>
              </w:rPr>
              <w:lastRenderedPageBreak/>
              <w:t>20</w:t>
            </w:r>
          </w:p>
        </w:tc>
        <w:tc>
          <w:tcPr>
            <w:tcW w:w="1153"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B647E7" w:rsidRPr="00B647E7" w:rsidRDefault="00B647E7" w:rsidP="00B647E7">
            <w:pPr>
              <w:widowControl/>
              <w:spacing w:line="480" w:lineRule="atLeast"/>
              <w:jc w:val="center"/>
              <w:rPr>
                <w:rFonts w:ascii="宋体" w:eastAsia="宋体" w:hAnsi="宋体" w:cs="宋体"/>
                <w:kern w:val="0"/>
                <w:sz w:val="24"/>
                <w:szCs w:val="24"/>
              </w:rPr>
            </w:pPr>
            <w:r w:rsidRPr="00B647E7">
              <w:rPr>
                <w:rFonts w:ascii="微软雅黑" w:eastAsia="微软雅黑" w:hAnsi="微软雅黑" w:cs="宋体" w:hint="eastAsia"/>
                <w:kern w:val="0"/>
                <w:sz w:val="24"/>
                <w:szCs w:val="24"/>
              </w:rPr>
              <w:t>市卫生健康委</w:t>
            </w:r>
          </w:p>
        </w:tc>
        <w:tc>
          <w:tcPr>
            <w:tcW w:w="203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B647E7" w:rsidRPr="00B647E7" w:rsidRDefault="00B647E7" w:rsidP="00B647E7">
            <w:pPr>
              <w:widowControl/>
              <w:spacing w:line="480" w:lineRule="atLeast"/>
              <w:jc w:val="center"/>
              <w:rPr>
                <w:rFonts w:ascii="宋体" w:eastAsia="宋体" w:hAnsi="宋体" w:cs="宋体"/>
                <w:kern w:val="0"/>
                <w:sz w:val="24"/>
                <w:szCs w:val="24"/>
              </w:rPr>
            </w:pPr>
            <w:r w:rsidRPr="00B647E7">
              <w:rPr>
                <w:rFonts w:ascii="微软雅黑" w:eastAsia="微软雅黑" w:hAnsi="微软雅黑" w:cs="宋体" w:hint="eastAsia"/>
                <w:kern w:val="0"/>
                <w:sz w:val="24"/>
                <w:szCs w:val="24"/>
              </w:rPr>
              <w:t>开展公共卫生数据汇聚，加快搭建公共卫生大数据运用平台，实现医疗机构和疾控机构之间的数据共享，对相关数据实时监测和动态分析，提升预警能力。</w:t>
            </w:r>
          </w:p>
        </w:tc>
        <w:tc>
          <w:tcPr>
            <w:tcW w:w="4309"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B647E7" w:rsidRPr="00B647E7" w:rsidRDefault="00B647E7" w:rsidP="00B647E7">
            <w:pPr>
              <w:widowControl/>
              <w:spacing w:line="480" w:lineRule="atLeast"/>
              <w:jc w:val="center"/>
              <w:rPr>
                <w:rFonts w:ascii="宋体" w:eastAsia="宋体" w:hAnsi="宋体" w:cs="宋体"/>
                <w:kern w:val="0"/>
                <w:sz w:val="24"/>
                <w:szCs w:val="24"/>
              </w:rPr>
            </w:pPr>
            <w:r w:rsidRPr="00B647E7">
              <w:rPr>
                <w:rFonts w:ascii="微软雅黑" w:eastAsia="微软雅黑" w:hAnsi="微软雅黑" w:cs="宋体" w:hint="eastAsia"/>
                <w:kern w:val="0"/>
                <w:sz w:val="24"/>
                <w:szCs w:val="24"/>
              </w:rPr>
              <w:t>积极配合全省公共卫生大数据运用平台建设工作，确保上传医疗数据准确、完整。</w:t>
            </w:r>
          </w:p>
        </w:tc>
        <w:tc>
          <w:tcPr>
            <w:tcW w:w="1701" w:type="dxa"/>
            <w:tcBorders>
              <w:top w:val="nil"/>
              <w:left w:val="nil"/>
              <w:bottom w:val="single" w:sz="6" w:space="0" w:color="auto"/>
              <w:right w:val="single" w:sz="6" w:space="0" w:color="auto"/>
            </w:tcBorders>
            <w:tcMar>
              <w:top w:w="0" w:type="dxa"/>
              <w:left w:w="105" w:type="dxa"/>
              <w:bottom w:w="0" w:type="dxa"/>
              <w:right w:w="105" w:type="dxa"/>
            </w:tcMar>
            <w:hideMark/>
          </w:tcPr>
          <w:p w:rsidR="00B647E7" w:rsidRPr="00B647E7" w:rsidRDefault="00B647E7" w:rsidP="00B647E7">
            <w:pPr>
              <w:widowControl/>
              <w:jc w:val="left"/>
              <w:rPr>
                <w:rFonts w:ascii="宋体" w:eastAsia="宋体" w:hAnsi="宋体" w:cs="宋体"/>
                <w:kern w:val="0"/>
                <w:sz w:val="24"/>
                <w:szCs w:val="24"/>
              </w:rPr>
            </w:pPr>
          </w:p>
        </w:tc>
      </w:tr>
      <w:tr w:rsidR="00B647E7" w:rsidRPr="00B647E7" w:rsidTr="00B647E7">
        <w:trPr>
          <w:trHeight w:val="2025"/>
        </w:trPr>
        <w:tc>
          <w:tcPr>
            <w:tcW w:w="722" w:type="dxa"/>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B647E7" w:rsidRPr="00B647E7" w:rsidRDefault="00B647E7" w:rsidP="00B647E7">
            <w:pPr>
              <w:widowControl/>
              <w:spacing w:line="480" w:lineRule="atLeast"/>
              <w:jc w:val="center"/>
              <w:rPr>
                <w:rFonts w:ascii="宋体" w:eastAsia="宋体" w:hAnsi="宋体" w:cs="宋体"/>
                <w:kern w:val="0"/>
                <w:sz w:val="24"/>
                <w:szCs w:val="24"/>
              </w:rPr>
            </w:pPr>
            <w:r w:rsidRPr="00B647E7">
              <w:rPr>
                <w:rFonts w:ascii="微软雅黑" w:eastAsia="微软雅黑" w:hAnsi="微软雅黑" w:cs="宋体" w:hint="eastAsia"/>
                <w:kern w:val="0"/>
                <w:sz w:val="24"/>
                <w:szCs w:val="24"/>
              </w:rPr>
              <w:t>21</w:t>
            </w:r>
          </w:p>
        </w:tc>
        <w:tc>
          <w:tcPr>
            <w:tcW w:w="1153"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B647E7" w:rsidRPr="00B647E7" w:rsidRDefault="00B647E7" w:rsidP="00B647E7">
            <w:pPr>
              <w:widowControl/>
              <w:spacing w:line="480" w:lineRule="atLeast"/>
              <w:jc w:val="center"/>
              <w:rPr>
                <w:rFonts w:ascii="宋体" w:eastAsia="宋体" w:hAnsi="宋体" w:cs="宋体"/>
                <w:kern w:val="0"/>
                <w:sz w:val="24"/>
                <w:szCs w:val="24"/>
              </w:rPr>
            </w:pPr>
            <w:r w:rsidRPr="00B647E7">
              <w:rPr>
                <w:rFonts w:ascii="微软雅黑" w:eastAsia="微软雅黑" w:hAnsi="微软雅黑" w:cs="宋体" w:hint="eastAsia"/>
                <w:kern w:val="0"/>
                <w:sz w:val="24"/>
                <w:szCs w:val="24"/>
              </w:rPr>
              <w:t>市应急局</w:t>
            </w:r>
          </w:p>
        </w:tc>
        <w:tc>
          <w:tcPr>
            <w:tcW w:w="203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B647E7" w:rsidRPr="00B647E7" w:rsidRDefault="00B647E7" w:rsidP="00B647E7">
            <w:pPr>
              <w:widowControl/>
              <w:spacing w:line="480" w:lineRule="atLeast"/>
              <w:jc w:val="center"/>
              <w:rPr>
                <w:rFonts w:ascii="宋体" w:eastAsia="宋体" w:hAnsi="宋体" w:cs="宋体"/>
                <w:kern w:val="0"/>
                <w:sz w:val="24"/>
                <w:szCs w:val="24"/>
              </w:rPr>
            </w:pPr>
            <w:r w:rsidRPr="00B647E7">
              <w:rPr>
                <w:rFonts w:ascii="微软雅黑" w:eastAsia="微软雅黑" w:hAnsi="微软雅黑" w:cs="宋体" w:hint="eastAsia"/>
                <w:kern w:val="0"/>
                <w:sz w:val="24"/>
                <w:szCs w:val="24"/>
              </w:rPr>
              <w:t>完善数字化应急指挥，构建空天地感知监测、融合通信、大数据智能决策于一体</w:t>
            </w:r>
            <w:r w:rsidRPr="00B647E7">
              <w:rPr>
                <w:rFonts w:ascii="微软雅黑" w:eastAsia="微软雅黑" w:hAnsi="微软雅黑" w:cs="宋体" w:hint="eastAsia"/>
                <w:kern w:val="0"/>
                <w:sz w:val="24"/>
                <w:szCs w:val="24"/>
              </w:rPr>
              <w:lastRenderedPageBreak/>
              <w:t>的指挥救援体系。</w:t>
            </w:r>
          </w:p>
        </w:tc>
        <w:tc>
          <w:tcPr>
            <w:tcW w:w="4309"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B647E7" w:rsidRPr="00B647E7" w:rsidRDefault="00B647E7" w:rsidP="00B647E7">
            <w:pPr>
              <w:widowControl/>
              <w:spacing w:line="480" w:lineRule="atLeast"/>
              <w:jc w:val="center"/>
              <w:rPr>
                <w:rFonts w:ascii="宋体" w:eastAsia="宋体" w:hAnsi="宋体" w:cs="宋体"/>
                <w:kern w:val="0"/>
                <w:sz w:val="24"/>
                <w:szCs w:val="24"/>
              </w:rPr>
            </w:pPr>
            <w:r w:rsidRPr="00B647E7">
              <w:rPr>
                <w:rFonts w:ascii="微软雅黑" w:eastAsia="微软雅黑" w:hAnsi="微软雅黑" w:cs="宋体" w:hint="eastAsia"/>
                <w:kern w:val="0"/>
                <w:sz w:val="24"/>
                <w:szCs w:val="24"/>
              </w:rPr>
              <w:lastRenderedPageBreak/>
              <w:t>8月底前，建设市数字化应急指挥平台，构建空天地感知监测、融合通信、大数据智能决策于一体的指挥救援体系，提升重大公共安全应急管理保障能力。</w:t>
            </w:r>
          </w:p>
        </w:tc>
        <w:tc>
          <w:tcPr>
            <w:tcW w:w="1701" w:type="dxa"/>
            <w:tcBorders>
              <w:top w:val="nil"/>
              <w:left w:val="nil"/>
              <w:bottom w:val="single" w:sz="6" w:space="0" w:color="auto"/>
              <w:right w:val="single" w:sz="6" w:space="0" w:color="auto"/>
            </w:tcBorders>
            <w:tcMar>
              <w:top w:w="0" w:type="dxa"/>
              <w:left w:w="105" w:type="dxa"/>
              <w:bottom w:w="0" w:type="dxa"/>
              <w:right w:w="105" w:type="dxa"/>
            </w:tcMar>
            <w:hideMark/>
          </w:tcPr>
          <w:p w:rsidR="00B647E7" w:rsidRPr="00B647E7" w:rsidRDefault="00B647E7" w:rsidP="00B647E7">
            <w:pPr>
              <w:widowControl/>
              <w:jc w:val="left"/>
              <w:rPr>
                <w:rFonts w:ascii="宋体" w:eastAsia="宋体" w:hAnsi="宋体" w:cs="宋体"/>
                <w:kern w:val="0"/>
                <w:sz w:val="24"/>
                <w:szCs w:val="24"/>
              </w:rPr>
            </w:pPr>
          </w:p>
        </w:tc>
      </w:tr>
      <w:tr w:rsidR="00B647E7" w:rsidRPr="00B647E7" w:rsidTr="00B647E7">
        <w:trPr>
          <w:trHeight w:val="1845"/>
        </w:trPr>
        <w:tc>
          <w:tcPr>
            <w:tcW w:w="722" w:type="dxa"/>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B647E7" w:rsidRPr="00B647E7" w:rsidRDefault="00B647E7" w:rsidP="00B647E7">
            <w:pPr>
              <w:widowControl/>
              <w:spacing w:line="480" w:lineRule="atLeast"/>
              <w:jc w:val="center"/>
              <w:rPr>
                <w:rFonts w:ascii="宋体" w:eastAsia="宋体" w:hAnsi="宋体" w:cs="宋体"/>
                <w:kern w:val="0"/>
                <w:sz w:val="24"/>
                <w:szCs w:val="24"/>
              </w:rPr>
            </w:pPr>
            <w:r w:rsidRPr="00B647E7">
              <w:rPr>
                <w:rFonts w:ascii="微软雅黑" w:eastAsia="微软雅黑" w:hAnsi="微软雅黑" w:cs="宋体" w:hint="eastAsia"/>
                <w:kern w:val="0"/>
                <w:sz w:val="24"/>
                <w:szCs w:val="24"/>
              </w:rPr>
              <w:lastRenderedPageBreak/>
              <w:t>22</w:t>
            </w:r>
          </w:p>
        </w:tc>
        <w:tc>
          <w:tcPr>
            <w:tcW w:w="1153"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B647E7" w:rsidRPr="00B647E7" w:rsidRDefault="00B647E7" w:rsidP="00B647E7">
            <w:pPr>
              <w:widowControl/>
              <w:spacing w:line="480" w:lineRule="atLeast"/>
              <w:jc w:val="center"/>
              <w:rPr>
                <w:rFonts w:ascii="宋体" w:eastAsia="宋体" w:hAnsi="宋体" w:cs="宋体"/>
                <w:kern w:val="0"/>
                <w:sz w:val="24"/>
                <w:szCs w:val="24"/>
              </w:rPr>
            </w:pPr>
            <w:r w:rsidRPr="00B647E7">
              <w:rPr>
                <w:rFonts w:ascii="微软雅黑" w:eastAsia="微软雅黑" w:hAnsi="微软雅黑" w:cs="宋体" w:hint="eastAsia"/>
                <w:kern w:val="0"/>
                <w:sz w:val="24"/>
                <w:szCs w:val="24"/>
              </w:rPr>
              <w:t>市市场监管局</w:t>
            </w:r>
          </w:p>
        </w:tc>
        <w:tc>
          <w:tcPr>
            <w:tcW w:w="203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B647E7" w:rsidRPr="00B647E7" w:rsidRDefault="00B647E7" w:rsidP="00B647E7">
            <w:pPr>
              <w:widowControl/>
              <w:spacing w:line="480" w:lineRule="atLeast"/>
              <w:jc w:val="center"/>
              <w:rPr>
                <w:rFonts w:ascii="宋体" w:eastAsia="宋体" w:hAnsi="宋体" w:cs="宋体"/>
                <w:kern w:val="0"/>
                <w:sz w:val="24"/>
                <w:szCs w:val="24"/>
              </w:rPr>
            </w:pPr>
            <w:r w:rsidRPr="00B647E7">
              <w:rPr>
                <w:rFonts w:ascii="微软雅黑" w:eastAsia="微软雅黑" w:hAnsi="微软雅黑" w:cs="宋体" w:hint="eastAsia"/>
                <w:kern w:val="0"/>
                <w:sz w:val="24"/>
                <w:szCs w:val="24"/>
              </w:rPr>
              <w:t>配合市政府办公室推动“互联网+监管”体系建设，推进监管业务数据汇聚共享，推动实现动态监管和即时监督。</w:t>
            </w:r>
          </w:p>
        </w:tc>
        <w:tc>
          <w:tcPr>
            <w:tcW w:w="4309"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B647E7" w:rsidRPr="00B647E7" w:rsidRDefault="00B647E7" w:rsidP="00B647E7">
            <w:pPr>
              <w:widowControl/>
              <w:spacing w:line="480" w:lineRule="atLeast"/>
              <w:jc w:val="center"/>
              <w:rPr>
                <w:rFonts w:ascii="宋体" w:eastAsia="宋体" w:hAnsi="宋体" w:cs="宋体"/>
                <w:kern w:val="0"/>
                <w:sz w:val="24"/>
                <w:szCs w:val="24"/>
              </w:rPr>
            </w:pPr>
            <w:r w:rsidRPr="00B647E7">
              <w:rPr>
                <w:rFonts w:ascii="微软雅黑" w:eastAsia="微软雅黑" w:hAnsi="微软雅黑" w:cs="宋体" w:hint="eastAsia"/>
                <w:kern w:val="0"/>
                <w:sz w:val="24"/>
                <w:szCs w:val="24"/>
              </w:rPr>
              <w:t>12月底前，按照国务院办公厅的部署，适时组织各部门调整完善监管事项清单和检查实施清单，有效支撑监管工作开展；推动市直有关部门、各县（市、区）按照责任分工，及时报送监管信息，确保监管动态信息和曝光台信息发布数量全部达到国家要求，推动监管信息公开，实现社会共治。12月底前，谋划市场监管系统信息化整体建设方案。</w:t>
            </w:r>
          </w:p>
        </w:tc>
        <w:tc>
          <w:tcPr>
            <w:tcW w:w="1701" w:type="dxa"/>
            <w:tcBorders>
              <w:top w:val="nil"/>
              <w:left w:val="nil"/>
              <w:bottom w:val="single" w:sz="6" w:space="0" w:color="auto"/>
              <w:right w:val="single" w:sz="6" w:space="0" w:color="auto"/>
            </w:tcBorders>
            <w:tcMar>
              <w:top w:w="0" w:type="dxa"/>
              <w:left w:w="105" w:type="dxa"/>
              <w:bottom w:w="0" w:type="dxa"/>
              <w:right w:w="105" w:type="dxa"/>
            </w:tcMar>
            <w:hideMark/>
          </w:tcPr>
          <w:p w:rsidR="00B647E7" w:rsidRPr="00B647E7" w:rsidRDefault="00B647E7" w:rsidP="00B647E7">
            <w:pPr>
              <w:widowControl/>
              <w:jc w:val="left"/>
              <w:rPr>
                <w:rFonts w:ascii="宋体" w:eastAsia="宋体" w:hAnsi="宋体" w:cs="宋体"/>
                <w:kern w:val="0"/>
                <w:sz w:val="24"/>
                <w:szCs w:val="24"/>
              </w:rPr>
            </w:pPr>
          </w:p>
        </w:tc>
      </w:tr>
      <w:tr w:rsidR="00B647E7" w:rsidRPr="00B647E7" w:rsidTr="00B647E7">
        <w:trPr>
          <w:trHeight w:val="2715"/>
        </w:trPr>
        <w:tc>
          <w:tcPr>
            <w:tcW w:w="722" w:type="dxa"/>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B647E7" w:rsidRPr="00B647E7" w:rsidRDefault="00B647E7" w:rsidP="00B647E7">
            <w:pPr>
              <w:widowControl/>
              <w:spacing w:line="480" w:lineRule="atLeast"/>
              <w:jc w:val="center"/>
              <w:rPr>
                <w:rFonts w:ascii="宋体" w:eastAsia="宋体" w:hAnsi="宋体" w:cs="宋体"/>
                <w:kern w:val="0"/>
                <w:sz w:val="24"/>
                <w:szCs w:val="24"/>
              </w:rPr>
            </w:pPr>
            <w:r w:rsidRPr="00B647E7">
              <w:rPr>
                <w:rFonts w:ascii="微软雅黑" w:eastAsia="微软雅黑" w:hAnsi="微软雅黑" w:cs="宋体" w:hint="eastAsia"/>
                <w:kern w:val="0"/>
                <w:sz w:val="24"/>
                <w:szCs w:val="24"/>
              </w:rPr>
              <w:t>23</w:t>
            </w:r>
          </w:p>
        </w:tc>
        <w:tc>
          <w:tcPr>
            <w:tcW w:w="1153"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B647E7" w:rsidRPr="00B647E7" w:rsidRDefault="00B647E7" w:rsidP="00B647E7">
            <w:pPr>
              <w:widowControl/>
              <w:spacing w:line="480" w:lineRule="atLeast"/>
              <w:jc w:val="center"/>
              <w:rPr>
                <w:rFonts w:ascii="宋体" w:eastAsia="宋体" w:hAnsi="宋体" w:cs="宋体"/>
                <w:kern w:val="0"/>
                <w:sz w:val="24"/>
                <w:szCs w:val="24"/>
              </w:rPr>
            </w:pPr>
            <w:r w:rsidRPr="00B647E7">
              <w:rPr>
                <w:rFonts w:ascii="微软雅黑" w:eastAsia="微软雅黑" w:hAnsi="微软雅黑" w:cs="宋体" w:hint="eastAsia"/>
                <w:kern w:val="0"/>
                <w:sz w:val="24"/>
                <w:szCs w:val="24"/>
              </w:rPr>
              <w:t>市医保局</w:t>
            </w:r>
          </w:p>
        </w:tc>
        <w:tc>
          <w:tcPr>
            <w:tcW w:w="203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B647E7" w:rsidRPr="00B647E7" w:rsidRDefault="00B647E7" w:rsidP="00B647E7">
            <w:pPr>
              <w:widowControl/>
              <w:spacing w:line="480" w:lineRule="atLeast"/>
              <w:jc w:val="center"/>
              <w:rPr>
                <w:rFonts w:ascii="宋体" w:eastAsia="宋体" w:hAnsi="宋体" w:cs="宋体"/>
                <w:kern w:val="0"/>
                <w:sz w:val="24"/>
                <w:szCs w:val="24"/>
              </w:rPr>
            </w:pPr>
            <w:r w:rsidRPr="00B647E7">
              <w:rPr>
                <w:rFonts w:ascii="微软雅黑" w:eastAsia="微软雅黑" w:hAnsi="微软雅黑" w:cs="宋体" w:hint="eastAsia"/>
                <w:kern w:val="0"/>
                <w:sz w:val="24"/>
                <w:szCs w:val="24"/>
              </w:rPr>
              <w:t>探索“互联网+医保”创新应用，推动医保电子凭证和移动支付应用。配合省医保局建设全省医疗保障数据资源中心，开展大数据分析应用工</w:t>
            </w:r>
            <w:r w:rsidRPr="00B647E7">
              <w:rPr>
                <w:rFonts w:ascii="微软雅黑" w:eastAsia="微软雅黑" w:hAnsi="微软雅黑" w:cs="宋体" w:hint="eastAsia"/>
                <w:kern w:val="0"/>
                <w:sz w:val="24"/>
                <w:szCs w:val="24"/>
              </w:rPr>
              <w:lastRenderedPageBreak/>
              <w:t>作。建立医疗保障基金智能监控系统，完善医保基金监管信用体系建设。</w:t>
            </w:r>
          </w:p>
        </w:tc>
        <w:tc>
          <w:tcPr>
            <w:tcW w:w="4309"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B647E7" w:rsidRPr="00B647E7" w:rsidRDefault="00B647E7" w:rsidP="00B647E7">
            <w:pPr>
              <w:widowControl/>
              <w:spacing w:line="480" w:lineRule="atLeast"/>
              <w:jc w:val="center"/>
              <w:rPr>
                <w:rFonts w:ascii="宋体" w:eastAsia="宋体" w:hAnsi="宋体" w:cs="宋体"/>
                <w:kern w:val="0"/>
                <w:sz w:val="24"/>
                <w:szCs w:val="24"/>
              </w:rPr>
            </w:pPr>
            <w:r w:rsidRPr="00B647E7">
              <w:rPr>
                <w:rFonts w:ascii="微软雅黑" w:eastAsia="微软雅黑" w:hAnsi="微软雅黑" w:cs="宋体" w:hint="eastAsia"/>
                <w:kern w:val="0"/>
                <w:sz w:val="24"/>
                <w:szCs w:val="24"/>
              </w:rPr>
              <w:lastRenderedPageBreak/>
              <w:t>实现全市医保电子凭证可激活，按省医保局要求开展我市医保数据汇聚。制定市医保基金智能监控系统建设方案。10月底前，配合省医保局做好全省医保处方流转平台建设，实现基于医保电子凭证聚合支付功能试运行，基本建成监控系统，实现省级医保数据集中。12月底前，选择试点医院，实现基于医保电子凭证的线上支付，打通线上就</w:t>
            </w:r>
            <w:r w:rsidRPr="00B647E7">
              <w:rPr>
                <w:rFonts w:ascii="微软雅黑" w:eastAsia="微软雅黑" w:hAnsi="微软雅黑" w:cs="宋体" w:hint="eastAsia"/>
                <w:kern w:val="0"/>
                <w:sz w:val="24"/>
                <w:szCs w:val="24"/>
              </w:rPr>
              <w:lastRenderedPageBreak/>
              <w:t>诊结算；开展全市医保数据标准化治理，落实省医保局建立医保专题库工作部署，形成大数据分析应用成果，实现医保基金智能监控系统试运行。</w:t>
            </w:r>
          </w:p>
        </w:tc>
        <w:tc>
          <w:tcPr>
            <w:tcW w:w="1701" w:type="dxa"/>
            <w:tcBorders>
              <w:top w:val="nil"/>
              <w:left w:val="nil"/>
              <w:bottom w:val="single" w:sz="6" w:space="0" w:color="auto"/>
              <w:right w:val="single" w:sz="6" w:space="0" w:color="auto"/>
            </w:tcBorders>
            <w:tcMar>
              <w:top w:w="0" w:type="dxa"/>
              <w:left w:w="105" w:type="dxa"/>
              <w:bottom w:w="0" w:type="dxa"/>
              <w:right w:w="105" w:type="dxa"/>
            </w:tcMar>
            <w:hideMark/>
          </w:tcPr>
          <w:p w:rsidR="00B647E7" w:rsidRPr="00B647E7" w:rsidRDefault="00B647E7" w:rsidP="00B647E7">
            <w:pPr>
              <w:widowControl/>
              <w:jc w:val="left"/>
              <w:rPr>
                <w:rFonts w:ascii="宋体" w:eastAsia="宋体" w:hAnsi="宋体" w:cs="宋体"/>
                <w:kern w:val="0"/>
                <w:sz w:val="24"/>
                <w:szCs w:val="24"/>
              </w:rPr>
            </w:pPr>
          </w:p>
        </w:tc>
      </w:tr>
      <w:tr w:rsidR="00B647E7" w:rsidRPr="00B647E7" w:rsidTr="00B647E7">
        <w:tc>
          <w:tcPr>
            <w:tcW w:w="722" w:type="dxa"/>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B647E7" w:rsidRPr="00B647E7" w:rsidRDefault="00B647E7" w:rsidP="00B647E7">
            <w:pPr>
              <w:widowControl/>
              <w:spacing w:line="480" w:lineRule="atLeast"/>
              <w:jc w:val="center"/>
              <w:rPr>
                <w:rFonts w:ascii="宋体" w:eastAsia="宋体" w:hAnsi="宋体" w:cs="宋体"/>
                <w:kern w:val="0"/>
                <w:sz w:val="24"/>
                <w:szCs w:val="24"/>
              </w:rPr>
            </w:pPr>
            <w:r w:rsidRPr="00B647E7">
              <w:rPr>
                <w:rFonts w:ascii="微软雅黑" w:eastAsia="微软雅黑" w:hAnsi="微软雅黑" w:cs="宋体" w:hint="eastAsia"/>
                <w:kern w:val="0"/>
                <w:sz w:val="24"/>
                <w:szCs w:val="24"/>
              </w:rPr>
              <w:lastRenderedPageBreak/>
              <w:t>24</w:t>
            </w:r>
          </w:p>
        </w:tc>
        <w:tc>
          <w:tcPr>
            <w:tcW w:w="1153"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B647E7" w:rsidRPr="00B647E7" w:rsidRDefault="00B647E7" w:rsidP="00B647E7">
            <w:pPr>
              <w:widowControl/>
              <w:spacing w:line="480" w:lineRule="atLeast"/>
              <w:jc w:val="center"/>
              <w:rPr>
                <w:rFonts w:ascii="宋体" w:eastAsia="宋体" w:hAnsi="宋体" w:cs="宋体"/>
                <w:kern w:val="0"/>
                <w:sz w:val="24"/>
                <w:szCs w:val="24"/>
              </w:rPr>
            </w:pPr>
            <w:r w:rsidRPr="00B647E7">
              <w:rPr>
                <w:rFonts w:ascii="微软雅黑" w:eastAsia="微软雅黑" w:hAnsi="微软雅黑" w:cs="宋体" w:hint="eastAsia"/>
                <w:kern w:val="0"/>
                <w:sz w:val="24"/>
                <w:szCs w:val="24"/>
              </w:rPr>
              <w:t>市机关事务保障中心</w:t>
            </w:r>
          </w:p>
        </w:tc>
        <w:tc>
          <w:tcPr>
            <w:tcW w:w="203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B647E7" w:rsidRPr="00B647E7" w:rsidRDefault="00B647E7" w:rsidP="00B647E7">
            <w:pPr>
              <w:widowControl/>
              <w:spacing w:line="480" w:lineRule="atLeast"/>
              <w:jc w:val="center"/>
              <w:rPr>
                <w:rFonts w:ascii="宋体" w:eastAsia="宋体" w:hAnsi="宋体" w:cs="宋体"/>
                <w:kern w:val="0"/>
                <w:sz w:val="24"/>
                <w:szCs w:val="24"/>
              </w:rPr>
            </w:pPr>
            <w:r w:rsidRPr="00B647E7">
              <w:rPr>
                <w:rFonts w:ascii="微软雅黑" w:eastAsia="微软雅黑" w:hAnsi="微软雅黑" w:cs="宋体" w:hint="eastAsia"/>
                <w:kern w:val="0"/>
                <w:sz w:val="24"/>
                <w:szCs w:val="24"/>
              </w:rPr>
              <w:t>深入推进党政机关事业单位办公用房、公务用车等公有资产全生命周期管理。</w:t>
            </w:r>
          </w:p>
        </w:tc>
        <w:tc>
          <w:tcPr>
            <w:tcW w:w="4309"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B647E7" w:rsidRPr="00B647E7" w:rsidRDefault="00B647E7" w:rsidP="00B647E7">
            <w:pPr>
              <w:widowControl/>
              <w:spacing w:line="480" w:lineRule="atLeast"/>
              <w:jc w:val="center"/>
              <w:rPr>
                <w:rFonts w:ascii="宋体" w:eastAsia="宋体" w:hAnsi="宋体" w:cs="宋体"/>
                <w:kern w:val="0"/>
                <w:sz w:val="24"/>
                <w:szCs w:val="24"/>
              </w:rPr>
            </w:pPr>
            <w:r w:rsidRPr="00B647E7">
              <w:rPr>
                <w:rFonts w:ascii="微软雅黑" w:eastAsia="微软雅黑" w:hAnsi="微软雅黑" w:cs="宋体" w:hint="eastAsia"/>
                <w:kern w:val="0"/>
                <w:sz w:val="24"/>
                <w:szCs w:val="24"/>
              </w:rPr>
              <w:t>7月底前，做好市直机关事业单位公务用车的信息录入工作，开展信息核对，确保信息真实、准确。按照省机关事务管理局对行政事业单位房地产管理系统应用工作的统一部署，积极推进市直机关事业单位办公用房信息录入工作。</w:t>
            </w:r>
          </w:p>
        </w:tc>
        <w:tc>
          <w:tcPr>
            <w:tcW w:w="1701" w:type="dxa"/>
            <w:tcBorders>
              <w:top w:val="nil"/>
              <w:left w:val="nil"/>
              <w:bottom w:val="single" w:sz="6" w:space="0" w:color="auto"/>
              <w:right w:val="single" w:sz="6" w:space="0" w:color="auto"/>
            </w:tcBorders>
            <w:tcMar>
              <w:top w:w="0" w:type="dxa"/>
              <w:left w:w="105" w:type="dxa"/>
              <w:bottom w:w="0" w:type="dxa"/>
              <w:right w:w="105" w:type="dxa"/>
            </w:tcMar>
            <w:hideMark/>
          </w:tcPr>
          <w:p w:rsidR="00B647E7" w:rsidRPr="00B647E7" w:rsidRDefault="00B647E7" w:rsidP="00B647E7">
            <w:pPr>
              <w:widowControl/>
              <w:jc w:val="left"/>
              <w:rPr>
                <w:rFonts w:ascii="宋体" w:eastAsia="宋体" w:hAnsi="宋体" w:cs="宋体"/>
                <w:kern w:val="0"/>
                <w:sz w:val="24"/>
                <w:szCs w:val="24"/>
              </w:rPr>
            </w:pPr>
          </w:p>
        </w:tc>
      </w:tr>
      <w:tr w:rsidR="00B647E7" w:rsidRPr="00B647E7" w:rsidTr="00B647E7">
        <w:trPr>
          <w:trHeight w:val="480"/>
        </w:trPr>
        <w:tc>
          <w:tcPr>
            <w:tcW w:w="722" w:type="dxa"/>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B647E7" w:rsidRPr="00B647E7" w:rsidRDefault="00B647E7" w:rsidP="00B647E7">
            <w:pPr>
              <w:widowControl/>
              <w:spacing w:line="480" w:lineRule="atLeast"/>
              <w:jc w:val="center"/>
              <w:rPr>
                <w:rFonts w:ascii="宋体" w:eastAsia="宋体" w:hAnsi="宋体" w:cs="宋体"/>
                <w:kern w:val="0"/>
                <w:sz w:val="24"/>
                <w:szCs w:val="24"/>
              </w:rPr>
            </w:pPr>
            <w:r w:rsidRPr="00B647E7">
              <w:rPr>
                <w:rFonts w:ascii="微软雅黑" w:eastAsia="微软雅黑" w:hAnsi="微软雅黑" w:cs="宋体" w:hint="eastAsia"/>
                <w:kern w:val="0"/>
                <w:sz w:val="24"/>
                <w:szCs w:val="24"/>
              </w:rPr>
              <w:t>25</w:t>
            </w:r>
          </w:p>
        </w:tc>
        <w:tc>
          <w:tcPr>
            <w:tcW w:w="1153"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B647E7" w:rsidRPr="00B647E7" w:rsidRDefault="00B647E7" w:rsidP="00B647E7">
            <w:pPr>
              <w:widowControl/>
              <w:spacing w:line="480" w:lineRule="atLeast"/>
              <w:jc w:val="center"/>
              <w:rPr>
                <w:rFonts w:ascii="宋体" w:eastAsia="宋体" w:hAnsi="宋体" w:cs="宋体"/>
                <w:kern w:val="0"/>
                <w:sz w:val="24"/>
                <w:szCs w:val="24"/>
              </w:rPr>
            </w:pPr>
            <w:r w:rsidRPr="00B647E7">
              <w:rPr>
                <w:rFonts w:ascii="微软雅黑" w:eastAsia="微软雅黑" w:hAnsi="微软雅黑" w:cs="宋体" w:hint="eastAsia"/>
                <w:kern w:val="0"/>
                <w:sz w:val="24"/>
                <w:szCs w:val="24"/>
              </w:rPr>
              <w:t>市档案局</w:t>
            </w:r>
          </w:p>
        </w:tc>
        <w:tc>
          <w:tcPr>
            <w:tcW w:w="203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B647E7" w:rsidRPr="00B647E7" w:rsidRDefault="00B647E7" w:rsidP="00B647E7">
            <w:pPr>
              <w:widowControl/>
              <w:spacing w:line="480" w:lineRule="atLeast"/>
              <w:jc w:val="center"/>
              <w:rPr>
                <w:rFonts w:ascii="宋体" w:eastAsia="宋体" w:hAnsi="宋体" w:cs="宋体"/>
                <w:kern w:val="0"/>
                <w:sz w:val="24"/>
                <w:szCs w:val="24"/>
              </w:rPr>
            </w:pPr>
            <w:r w:rsidRPr="00B647E7">
              <w:rPr>
                <w:rFonts w:ascii="微软雅黑" w:eastAsia="微软雅黑" w:hAnsi="微软雅黑" w:cs="宋体" w:hint="eastAsia"/>
                <w:kern w:val="0"/>
                <w:sz w:val="24"/>
                <w:szCs w:val="24"/>
              </w:rPr>
              <w:t>推动档案电子化建设。</w:t>
            </w:r>
          </w:p>
        </w:tc>
        <w:tc>
          <w:tcPr>
            <w:tcW w:w="4309"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B647E7" w:rsidRPr="00B647E7" w:rsidRDefault="00B647E7" w:rsidP="00B647E7">
            <w:pPr>
              <w:widowControl/>
              <w:spacing w:line="480" w:lineRule="atLeast"/>
              <w:jc w:val="center"/>
              <w:rPr>
                <w:rFonts w:ascii="宋体" w:eastAsia="宋体" w:hAnsi="宋体" w:cs="宋体"/>
                <w:kern w:val="0"/>
                <w:sz w:val="24"/>
                <w:szCs w:val="24"/>
              </w:rPr>
            </w:pPr>
            <w:r w:rsidRPr="00B647E7">
              <w:rPr>
                <w:rFonts w:ascii="微软雅黑" w:eastAsia="微软雅黑" w:hAnsi="微软雅黑" w:cs="宋体" w:hint="eastAsia"/>
                <w:kern w:val="0"/>
                <w:sz w:val="24"/>
                <w:szCs w:val="24"/>
              </w:rPr>
              <w:t>12月底前，进一步推进全市统一的数字档案管理系统建设进程。</w:t>
            </w:r>
          </w:p>
        </w:tc>
        <w:tc>
          <w:tcPr>
            <w:tcW w:w="1701" w:type="dxa"/>
            <w:tcBorders>
              <w:top w:val="nil"/>
              <w:left w:val="nil"/>
              <w:bottom w:val="single" w:sz="6" w:space="0" w:color="auto"/>
              <w:right w:val="single" w:sz="6" w:space="0" w:color="auto"/>
            </w:tcBorders>
            <w:tcMar>
              <w:top w:w="0" w:type="dxa"/>
              <w:left w:w="105" w:type="dxa"/>
              <w:bottom w:w="0" w:type="dxa"/>
              <w:right w:w="105" w:type="dxa"/>
            </w:tcMar>
            <w:hideMark/>
          </w:tcPr>
          <w:p w:rsidR="00B647E7" w:rsidRPr="00B647E7" w:rsidRDefault="00B647E7" w:rsidP="00B647E7">
            <w:pPr>
              <w:widowControl/>
              <w:jc w:val="left"/>
              <w:rPr>
                <w:rFonts w:ascii="宋体" w:eastAsia="宋体" w:hAnsi="宋体" w:cs="宋体"/>
                <w:kern w:val="0"/>
                <w:sz w:val="24"/>
                <w:szCs w:val="24"/>
              </w:rPr>
            </w:pPr>
          </w:p>
        </w:tc>
      </w:tr>
      <w:tr w:rsidR="00B647E7" w:rsidRPr="00B647E7" w:rsidTr="00B647E7">
        <w:trPr>
          <w:trHeight w:val="1410"/>
        </w:trPr>
        <w:tc>
          <w:tcPr>
            <w:tcW w:w="722" w:type="dxa"/>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B647E7" w:rsidRPr="00B647E7" w:rsidRDefault="00B647E7" w:rsidP="00B647E7">
            <w:pPr>
              <w:widowControl/>
              <w:spacing w:line="480" w:lineRule="atLeast"/>
              <w:jc w:val="center"/>
              <w:rPr>
                <w:rFonts w:ascii="宋体" w:eastAsia="宋体" w:hAnsi="宋体" w:cs="宋体"/>
                <w:kern w:val="0"/>
                <w:sz w:val="24"/>
                <w:szCs w:val="24"/>
              </w:rPr>
            </w:pPr>
            <w:r w:rsidRPr="00B647E7">
              <w:rPr>
                <w:rFonts w:ascii="微软雅黑" w:eastAsia="微软雅黑" w:hAnsi="微软雅黑" w:cs="宋体" w:hint="eastAsia"/>
                <w:kern w:val="0"/>
                <w:sz w:val="24"/>
                <w:szCs w:val="24"/>
              </w:rPr>
              <w:t>26</w:t>
            </w:r>
          </w:p>
        </w:tc>
        <w:tc>
          <w:tcPr>
            <w:tcW w:w="1153"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B647E7" w:rsidRPr="00B647E7" w:rsidRDefault="00B647E7" w:rsidP="00B647E7">
            <w:pPr>
              <w:widowControl/>
              <w:spacing w:line="480" w:lineRule="atLeast"/>
              <w:jc w:val="center"/>
              <w:rPr>
                <w:rFonts w:ascii="宋体" w:eastAsia="宋体" w:hAnsi="宋体" w:cs="宋体"/>
                <w:kern w:val="0"/>
                <w:sz w:val="24"/>
                <w:szCs w:val="24"/>
              </w:rPr>
            </w:pPr>
            <w:r w:rsidRPr="00B647E7">
              <w:rPr>
                <w:rFonts w:ascii="微软雅黑" w:eastAsia="微软雅黑" w:hAnsi="微软雅黑" w:cs="宋体" w:hint="eastAsia"/>
                <w:kern w:val="0"/>
                <w:sz w:val="24"/>
                <w:szCs w:val="24"/>
              </w:rPr>
              <w:t>人民银行德州</w:t>
            </w:r>
          </w:p>
          <w:p w:rsidR="00B647E7" w:rsidRPr="00B647E7" w:rsidRDefault="00B647E7" w:rsidP="00B647E7">
            <w:pPr>
              <w:widowControl/>
              <w:spacing w:line="480" w:lineRule="atLeast"/>
              <w:jc w:val="center"/>
              <w:rPr>
                <w:rFonts w:ascii="宋体" w:eastAsia="宋体" w:hAnsi="宋体" w:cs="宋体"/>
                <w:kern w:val="0"/>
                <w:sz w:val="24"/>
                <w:szCs w:val="24"/>
              </w:rPr>
            </w:pPr>
            <w:r w:rsidRPr="00B647E7">
              <w:rPr>
                <w:rFonts w:ascii="微软雅黑" w:eastAsia="微软雅黑" w:hAnsi="微软雅黑" w:cs="宋体" w:hint="eastAsia"/>
                <w:kern w:val="0"/>
                <w:sz w:val="24"/>
                <w:szCs w:val="24"/>
              </w:rPr>
              <w:t>市中心支行</w:t>
            </w:r>
          </w:p>
        </w:tc>
        <w:tc>
          <w:tcPr>
            <w:tcW w:w="203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B647E7" w:rsidRPr="00B647E7" w:rsidRDefault="00B647E7" w:rsidP="00B647E7">
            <w:pPr>
              <w:widowControl/>
              <w:spacing w:line="480" w:lineRule="atLeast"/>
              <w:jc w:val="center"/>
              <w:rPr>
                <w:rFonts w:ascii="宋体" w:eastAsia="宋体" w:hAnsi="宋体" w:cs="宋体"/>
                <w:kern w:val="0"/>
                <w:sz w:val="24"/>
                <w:szCs w:val="24"/>
              </w:rPr>
            </w:pPr>
            <w:r w:rsidRPr="00B647E7">
              <w:rPr>
                <w:rFonts w:ascii="微软雅黑" w:eastAsia="微软雅黑" w:hAnsi="微软雅黑" w:cs="宋体" w:hint="eastAsia"/>
                <w:kern w:val="0"/>
                <w:sz w:val="24"/>
                <w:szCs w:val="24"/>
              </w:rPr>
              <w:t>推动开展数字化普惠金融项目，加强信用报告查询设备建设。</w:t>
            </w:r>
          </w:p>
        </w:tc>
        <w:tc>
          <w:tcPr>
            <w:tcW w:w="4309"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B647E7" w:rsidRPr="00B647E7" w:rsidRDefault="00B647E7" w:rsidP="00B647E7">
            <w:pPr>
              <w:widowControl/>
              <w:spacing w:line="480" w:lineRule="atLeast"/>
              <w:jc w:val="center"/>
              <w:rPr>
                <w:rFonts w:ascii="宋体" w:eastAsia="宋体" w:hAnsi="宋体" w:cs="宋体"/>
                <w:kern w:val="0"/>
                <w:sz w:val="24"/>
                <w:szCs w:val="24"/>
              </w:rPr>
            </w:pPr>
            <w:r w:rsidRPr="00B647E7">
              <w:rPr>
                <w:rFonts w:ascii="微软雅黑" w:eastAsia="微软雅黑" w:hAnsi="微软雅黑" w:cs="宋体" w:hint="eastAsia"/>
                <w:kern w:val="0"/>
                <w:sz w:val="24"/>
                <w:szCs w:val="24"/>
              </w:rPr>
              <w:t>积极推动金融机构亟需、具备共享条件的公共信用信息在“政务网”端的汇集和共享。</w:t>
            </w:r>
          </w:p>
        </w:tc>
        <w:tc>
          <w:tcPr>
            <w:tcW w:w="1701" w:type="dxa"/>
            <w:tcBorders>
              <w:top w:val="nil"/>
              <w:left w:val="nil"/>
              <w:bottom w:val="single" w:sz="6" w:space="0" w:color="auto"/>
              <w:right w:val="single" w:sz="6" w:space="0" w:color="auto"/>
            </w:tcBorders>
            <w:tcMar>
              <w:top w:w="0" w:type="dxa"/>
              <w:left w:w="105" w:type="dxa"/>
              <w:bottom w:w="0" w:type="dxa"/>
              <w:right w:w="105" w:type="dxa"/>
            </w:tcMar>
            <w:hideMark/>
          </w:tcPr>
          <w:p w:rsidR="00B647E7" w:rsidRPr="00B647E7" w:rsidRDefault="00B647E7" w:rsidP="00B647E7">
            <w:pPr>
              <w:widowControl/>
              <w:jc w:val="left"/>
              <w:rPr>
                <w:rFonts w:ascii="宋体" w:eastAsia="宋体" w:hAnsi="宋体" w:cs="宋体"/>
                <w:kern w:val="0"/>
                <w:sz w:val="24"/>
                <w:szCs w:val="24"/>
              </w:rPr>
            </w:pPr>
          </w:p>
        </w:tc>
      </w:tr>
      <w:tr w:rsidR="00B647E7" w:rsidRPr="00B647E7" w:rsidTr="00B647E7">
        <w:trPr>
          <w:trHeight w:val="2910"/>
        </w:trPr>
        <w:tc>
          <w:tcPr>
            <w:tcW w:w="722" w:type="dxa"/>
            <w:vMerge w:val="restart"/>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B647E7" w:rsidRPr="00B647E7" w:rsidRDefault="00B647E7" w:rsidP="00B647E7">
            <w:pPr>
              <w:widowControl/>
              <w:spacing w:line="480" w:lineRule="atLeast"/>
              <w:jc w:val="center"/>
              <w:rPr>
                <w:rFonts w:ascii="宋体" w:eastAsia="宋体" w:hAnsi="宋体" w:cs="宋体"/>
                <w:kern w:val="0"/>
                <w:sz w:val="24"/>
                <w:szCs w:val="24"/>
              </w:rPr>
            </w:pPr>
            <w:r w:rsidRPr="00B647E7">
              <w:rPr>
                <w:rFonts w:ascii="微软雅黑" w:eastAsia="微软雅黑" w:hAnsi="微软雅黑" w:cs="宋体" w:hint="eastAsia"/>
                <w:kern w:val="0"/>
                <w:sz w:val="24"/>
                <w:szCs w:val="24"/>
              </w:rPr>
              <w:t>27</w:t>
            </w:r>
          </w:p>
        </w:tc>
        <w:tc>
          <w:tcPr>
            <w:tcW w:w="1153" w:type="dxa"/>
            <w:vMerge w:val="restart"/>
            <w:tcBorders>
              <w:top w:val="nil"/>
              <w:left w:val="nil"/>
              <w:bottom w:val="single" w:sz="6" w:space="0" w:color="auto"/>
              <w:right w:val="single" w:sz="6" w:space="0" w:color="auto"/>
            </w:tcBorders>
            <w:tcMar>
              <w:top w:w="0" w:type="dxa"/>
              <w:left w:w="105" w:type="dxa"/>
              <w:bottom w:w="0" w:type="dxa"/>
              <w:right w:w="105" w:type="dxa"/>
            </w:tcMar>
            <w:vAlign w:val="center"/>
            <w:hideMark/>
          </w:tcPr>
          <w:p w:rsidR="00B647E7" w:rsidRPr="00B647E7" w:rsidRDefault="00B647E7" w:rsidP="00B647E7">
            <w:pPr>
              <w:widowControl/>
              <w:spacing w:line="480" w:lineRule="atLeast"/>
              <w:jc w:val="center"/>
              <w:rPr>
                <w:rFonts w:ascii="宋体" w:eastAsia="宋体" w:hAnsi="宋体" w:cs="宋体"/>
                <w:kern w:val="0"/>
                <w:sz w:val="24"/>
                <w:szCs w:val="24"/>
              </w:rPr>
            </w:pPr>
            <w:r w:rsidRPr="00B647E7">
              <w:rPr>
                <w:rFonts w:ascii="微软雅黑" w:eastAsia="微软雅黑" w:hAnsi="微软雅黑" w:cs="宋体" w:hint="eastAsia"/>
                <w:kern w:val="0"/>
                <w:sz w:val="24"/>
                <w:szCs w:val="24"/>
              </w:rPr>
              <w:t>市大数据局</w:t>
            </w:r>
          </w:p>
        </w:tc>
        <w:tc>
          <w:tcPr>
            <w:tcW w:w="203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B647E7" w:rsidRPr="00B647E7" w:rsidRDefault="00B647E7" w:rsidP="00B647E7">
            <w:pPr>
              <w:widowControl/>
              <w:spacing w:line="480" w:lineRule="atLeast"/>
              <w:jc w:val="center"/>
              <w:rPr>
                <w:rFonts w:ascii="宋体" w:eastAsia="宋体" w:hAnsi="宋体" w:cs="宋体"/>
                <w:kern w:val="0"/>
                <w:sz w:val="24"/>
                <w:szCs w:val="24"/>
              </w:rPr>
            </w:pPr>
            <w:r w:rsidRPr="00B647E7">
              <w:rPr>
                <w:rFonts w:ascii="微软雅黑" w:eastAsia="微软雅黑" w:hAnsi="微软雅黑" w:cs="宋体" w:hint="eastAsia"/>
                <w:kern w:val="0"/>
                <w:sz w:val="24"/>
                <w:szCs w:val="24"/>
              </w:rPr>
              <w:t>推动城市千兆宽带网络接入和“百兆乡村”建设，全面提升光</w:t>
            </w:r>
            <w:r w:rsidRPr="00B647E7">
              <w:rPr>
                <w:rFonts w:ascii="微软雅黑" w:eastAsia="微软雅黑" w:hAnsi="微软雅黑" w:cs="宋体" w:hint="eastAsia"/>
                <w:kern w:val="0"/>
                <w:sz w:val="24"/>
                <w:szCs w:val="24"/>
              </w:rPr>
              <w:lastRenderedPageBreak/>
              <w:t>纤宽带网络覆盖水平。</w:t>
            </w:r>
          </w:p>
        </w:tc>
        <w:tc>
          <w:tcPr>
            <w:tcW w:w="4309"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B647E7" w:rsidRPr="00B647E7" w:rsidRDefault="00B647E7" w:rsidP="00B647E7">
            <w:pPr>
              <w:widowControl/>
              <w:spacing w:line="480" w:lineRule="atLeast"/>
              <w:jc w:val="center"/>
              <w:rPr>
                <w:rFonts w:ascii="宋体" w:eastAsia="宋体" w:hAnsi="宋体" w:cs="宋体"/>
                <w:kern w:val="0"/>
                <w:sz w:val="24"/>
                <w:szCs w:val="24"/>
              </w:rPr>
            </w:pPr>
            <w:r w:rsidRPr="00B647E7">
              <w:rPr>
                <w:rFonts w:ascii="微软雅黑" w:eastAsia="微软雅黑" w:hAnsi="微软雅黑" w:cs="宋体" w:hint="eastAsia"/>
                <w:kern w:val="0"/>
                <w:sz w:val="24"/>
                <w:szCs w:val="24"/>
              </w:rPr>
              <w:lastRenderedPageBreak/>
              <w:t>深化光纤接入网建设，严格执行光纤到户国家标准，新建住宅楼宇、商务楼宇全面推进光纤到户（单元）建设，深入推进老旧小区光纤到楼入户改造。各电信运营商按照省公司统一部署，持续开</w:t>
            </w:r>
            <w:r w:rsidRPr="00B647E7">
              <w:rPr>
                <w:rFonts w:ascii="微软雅黑" w:eastAsia="微软雅黑" w:hAnsi="微软雅黑" w:cs="宋体" w:hint="eastAsia"/>
                <w:kern w:val="0"/>
                <w:sz w:val="24"/>
                <w:szCs w:val="24"/>
              </w:rPr>
              <w:lastRenderedPageBreak/>
              <w:t>展千兆光纤接入试点和移动网络扩容升级，引导面向重点场所优先覆盖“双千兆”网络，开展1000M极速体验。继续大幅提高城域网和骨干网出口带宽，构建现代化通信骨干网络。持续提升宽带用户普及和高带宽用户占比，12月底前，移动宽带用户普及率达到90%，固定宽带家庭普及率达93%，FTTH/O用户占比达到92%。做好网络设施日常维护，保障网络稳定高效运行。</w:t>
            </w:r>
          </w:p>
        </w:tc>
        <w:tc>
          <w:tcPr>
            <w:tcW w:w="1701" w:type="dxa"/>
            <w:vMerge w:val="restart"/>
            <w:tcBorders>
              <w:top w:val="nil"/>
              <w:left w:val="nil"/>
              <w:bottom w:val="single" w:sz="6" w:space="0" w:color="auto"/>
              <w:right w:val="single" w:sz="6" w:space="0" w:color="auto"/>
            </w:tcBorders>
            <w:tcMar>
              <w:top w:w="0" w:type="dxa"/>
              <w:left w:w="105" w:type="dxa"/>
              <w:bottom w:w="0" w:type="dxa"/>
              <w:right w:w="105" w:type="dxa"/>
            </w:tcMar>
            <w:hideMark/>
          </w:tcPr>
          <w:p w:rsidR="00B647E7" w:rsidRPr="00B647E7" w:rsidRDefault="00B647E7" w:rsidP="00B647E7">
            <w:pPr>
              <w:widowControl/>
              <w:jc w:val="left"/>
              <w:rPr>
                <w:rFonts w:ascii="宋体" w:eastAsia="宋体" w:hAnsi="宋体" w:cs="宋体"/>
                <w:kern w:val="0"/>
                <w:sz w:val="24"/>
                <w:szCs w:val="24"/>
              </w:rPr>
            </w:pPr>
          </w:p>
        </w:tc>
      </w:tr>
      <w:tr w:rsidR="00B647E7" w:rsidRPr="00B647E7" w:rsidTr="00B647E7">
        <w:trPr>
          <w:trHeight w:val="2400"/>
        </w:trPr>
        <w:tc>
          <w:tcPr>
            <w:tcW w:w="0" w:type="auto"/>
            <w:vMerge/>
            <w:tcBorders>
              <w:top w:val="nil"/>
              <w:left w:val="single" w:sz="6" w:space="0" w:color="auto"/>
              <w:bottom w:val="single" w:sz="6" w:space="0" w:color="auto"/>
              <w:right w:val="single" w:sz="6" w:space="0" w:color="auto"/>
            </w:tcBorders>
            <w:vAlign w:val="center"/>
            <w:hideMark/>
          </w:tcPr>
          <w:p w:rsidR="00B647E7" w:rsidRPr="00B647E7" w:rsidRDefault="00B647E7" w:rsidP="00B647E7">
            <w:pPr>
              <w:widowControl/>
              <w:jc w:val="left"/>
              <w:rPr>
                <w:rFonts w:ascii="宋体" w:eastAsia="宋体" w:hAnsi="宋体" w:cs="宋体"/>
                <w:kern w:val="0"/>
                <w:sz w:val="24"/>
                <w:szCs w:val="24"/>
              </w:rPr>
            </w:pPr>
          </w:p>
        </w:tc>
        <w:tc>
          <w:tcPr>
            <w:tcW w:w="0" w:type="auto"/>
            <w:vMerge/>
            <w:tcBorders>
              <w:top w:val="nil"/>
              <w:left w:val="nil"/>
              <w:bottom w:val="single" w:sz="6" w:space="0" w:color="auto"/>
              <w:right w:val="single" w:sz="6" w:space="0" w:color="auto"/>
            </w:tcBorders>
            <w:vAlign w:val="center"/>
            <w:hideMark/>
          </w:tcPr>
          <w:p w:rsidR="00B647E7" w:rsidRPr="00B647E7" w:rsidRDefault="00B647E7" w:rsidP="00B647E7">
            <w:pPr>
              <w:widowControl/>
              <w:jc w:val="left"/>
              <w:rPr>
                <w:rFonts w:ascii="宋体" w:eastAsia="宋体" w:hAnsi="宋体" w:cs="宋体"/>
                <w:kern w:val="0"/>
                <w:sz w:val="24"/>
                <w:szCs w:val="24"/>
              </w:rPr>
            </w:pPr>
          </w:p>
        </w:tc>
        <w:tc>
          <w:tcPr>
            <w:tcW w:w="203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B647E7" w:rsidRPr="00B647E7" w:rsidRDefault="00B647E7" w:rsidP="00B647E7">
            <w:pPr>
              <w:widowControl/>
              <w:spacing w:line="480" w:lineRule="atLeast"/>
              <w:jc w:val="center"/>
              <w:rPr>
                <w:rFonts w:ascii="宋体" w:eastAsia="宋体" w:hAnsi="宋体" w:cs="宋体"/>
                <w:kern w:val="0"/>
                <w:sz w:val="24"/>
                <w:szCs w:val="24"/>
              </w:rPr>
            </w:pPr>
            <w:r w:rsidRPr="00B647E7">
              <w:rPr>
                <w:rFonts w:ascii="微软雅黑" w:eastAsia="微软雅黑" w:hAnsi="微软雅黑" w:cs="宋体" w:hint="eastAsia"/>
                <w:kern w:val="0"/>
                <w:sz w:val="24"/>
                <w:szCs w:val="24"/>
              </w:rPr>
              <w:t>统筹推进移动和固定网络的IPv6发展，实现网络全面升级。</w:t>
            </w:r>
          </w:p>
        </w:tc>
        <w:tc>
          <w:tcPr>
            <w:tcW w:w="4309"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B647E7" w:rsidRPr="00B647E7" w:rsidRDefault="00B647E7" w:rsidP="00B647E7">
            <w:pPr>
              <w:widowControl/>
              <w:spacing w:line="480" w:lineRule="atLeast"/>
              <w:jc w:val="center"/>
              <w:rPr>
                <w:rFonts w:ascii="宋体" w:eastAsia="宋体" w:hAnsi="宋体" w:cs="宋体"/>
                <w:kern w:val="0"/>
                <w:sz w:val="24"/>
                <w:szCs w:val="24"/>
              </w:rPr>
            </w:pPr>
            <w:r w:rsidRPr="00B647E7">
              <w:rPr>
                <w:rFonts w:ascii="微软雅黑" w:eastAsia="微软雅黑" w:hAnsi="微软雅黑" w:cs="宋体" w:hint="eastAsia"/>
                <w:kern w:val="0"/>
                <w:sz w:val="24"/>
                <w:szCs w:val="24"/>
              </w:rPr>
              <w:t>推动互联网协议第六版（IPv6）规模部署，各电信运营商按照省公司统一部署，推进基础电信企业的LTE网络、固定网络、数据中心和DNS域名递归解析系统的IPv6改造，向公众用户、应用基础设施企业、互联网企业等提供基于IPv6的互联网接入服务。持续优化骨干网、城域网、接入网的IPv6网络质量，加速老旧存量家庭网关的更新替换，加快固定宽带用户向IPv6迁移。配合相关部门，推动内容提供商、</w:t>
            </w:r>
            <w:r w:rsidRPr="00B647E7">
              <w:rPr>
                <w:rFonts w:ascii="微软雅黑" w:eastAsia="微软雅黑" w:hAnsi="微软雅黑" w:cs="宋体" w:hint="eastAsia"/>
                <w:kern w:val="0"/>
                <w:sz w:val="24"/>
                <w:szCs w:val="24"/>
              </w:rPr>
              <w:lastRenderedPageBreak/>
              <w:t>CDN企业等深化IPv6改造，推动应用生态加快向IPv6升级，提升IPv6网络流量优化调度能力。</w:t>
            </w:r>
          </w:p>
        </w:tc>
        <w:tc>
          <w:tcPr>
            <w:tcW w:w="1701" w:type="dxa"/>
            <w:vMerge/>
            <w:tcBorders>
              <w:top w:val="nil"/>
              <w:left w:val="nil"/>
              <w:bottom w:val="single" w:sz="6" w:space="0" w:color="auto"/>
              <w:right w:val="single" w:sz="6" w:space="0" w:color="auto"/>
            </w:tcBorders>
            <w:vAlign w:val="center"/>
            <w:hideMark/>
          </w:tcPr>
          <w:p w:rsidR="00B647E7" w:rsidRPr="00B647E7" w:rsidRDefault="00B647E7" w:rsidP="00B647E7">
            <w:pPr>
              <w:widowControl/>
              <w:jc w:val="left"/>
              <w:rPr>
                <w:rFonts w:ascii="宋体" w:eastAsia="宋体" w:hAnsi="宋体" w:cs="宋体"/>
                <w:kern w:val="0"/>
                <w:sz w:val="24"/>
                <w:szCs w:val="24"/>
              </w:rPr>
            </w:pPr>
          </w:p>
        </w:tc>
      </w:tr>
      <w:tr w:rsidR="00B647E7" w:rsidRPr="00B647E7" w:rsidTr="00B647E7">
        <w:trPr>
          <w:trHeight w:val="2295"/>
        </w:trPr>
        <w:tc>
          <w:tcPr>
            <w:tcW w:w="0" w:type="auto"/>
            <w:vMerge/>
            <w:tcBorders>
              <w:top w:val="nil"/>
              <w:left w:val="single" w:sz="6" w:space="0" w:color="auto"/>
              <w:bottom w:val="single" w:sz="6" w:space="0" w:color="auto"/>
              <w:right w:val="single" w:sz="6" w:space="0" w:color="auto"/>
            </w:tcBorders>
            <w:vAlign w:val="center"/>
            <w:hideMark/>
          </w:tcPr>
          <w:p w:rsidR="00B647E7" w:rsidRPr="00B647E7" w:rsidRDefault="00B647E7" w:rsidP="00B647E7">
            <w:pPr>
              <w:widowControl/>
              <w:jc w:val="left"/>
              <w:rPr>
                <w:rFonts w:ascii="宋体" w:eastAsia="宋体" w:hAnsi="宋体" w:cs="宋体"/>
                <w:kern w:val="0"/>
                <w:sz w:val="24"/>
                <w:szCs w:val="24"/>
              </w:rPr>
            </w:pPr>
          </w:p>
        </w:tc>
        <w:tc>
          <w:tcPr>
            <w:tcW w:w="0" w:type="auto"/>
            <w:vMerge/>
            <w:tcBorders>
              <w:top w:val="nil"/>
              <w:left w:val="nil"/>
              <w:bottom w:val="single" w:sz="6" w:space="0" w:color="auto"/>
              <w:right w:val="single" w:sz="6" w:space="0" w:color="auto"/>
            </w:tcBorders>
            <w:vAlign w:val="center"/>
            <w:hideMark/>
          </w:tcPr>
          <w:p w:rsidR="00B647E7" w:rsidRPr="00B647E7" w:rsidRDefault="00B647E7" w:rsidP="00B647E7">
            <w:pPr>
              <w:widowControl/>
              <w:jc w:val="left"/>
              <w:rPr>
                <w:rFonts w:ascii="宋体" w:eastAsia="宋体" w:hAnsi="宋体" w:cs="宋体"/>
                <w:kern w:val="0"/>
                <w:sz w:val="24"/>
                <w:szCs w:val="24"/>
              </w:rPr>
            </w:pPr>
          </w:p>
        </w:tc>
        <w:tc>
          <w:tcPr>
            <w:tcW w:w="203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B647E7" w:rsidRPr="00B647E7" w:rsidRDefault="00B647E7" w:rsidP="00B647E7">
            <w:pPr>
              <w:widowControl/>
              <w:spacing w:line="480" w:lineRule="atLeast"/>
              <w:jc w:val="center"/>
              <w:rPr>
                <w:rFonts w:ascii="宋体" w:eastAsia="宋体" w:hAnsi="宋体" w:cs="宋体"/>
                <w:kern w:val="0"/>
                <w:sz w:val="24"/>
                <w:szCs w:val="24"/>
              </w:rPr>
            </w:pPr>
            <w:r w:rsidRPr="00B647E7">
              <w:rPr>
                <w:rFonts w:ascii="微软雅黑" w:eastAsia="微软雅黑" w:hAnsi="微软雅黑" w:cs="宋体" w:hint="eastAsia"/>
                <w:kern w:val="0"/>
                <w:sz w:val="24"/>
                <w:szCs w:val="24"/>
              </w:rPr>
              <w:t>围绕“优政、惠民、兴业、强基”，按照省新型智慧城市分级分类建设标准要求，做好新型智慧城市市级试点创建，推动做好县（市、区）第一批试点建设，启动县（市、区）开展第二批试点工作。</w:t>
            </w:r>
          </w:p>
        </w:tc>
        <w:tc>
          <w:tcPr>
            <w:tcW w:w="4309"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B647E7" w:rsidRPr="00B647E7" w:rsidRDefault="00B647E7" w:rsidP="00B647E7">
            <w:pPr>
              <w:widowControl/>
              <w:spacing w:line="480" w:lineRule="atLeast"/>
              <w:jc w:val="center"/>
              <w:rPr>
                <w:rFonts w:ascii="宋体" w:eastAsia="宋体" w:hAnsi="宋体" w:cs="宋体"/>
                <w:kern w:val="0"/>
                <w:sz w:val="24"/>
                <w:szCs w:val="24"/>
              </w:rPr>
            </w:pPr>
            <w:r w:rsidRPr="00B647E7">
              <w:rPr>
                <w:rFonts w:ascii="微软雅黑" w:eastAsia="微软雅黑" w:hAnsi="微软雅黑" w:cs="宋体" w:hint="eastAsia"/>
                <w:kern w:val="0"/>
                <w:sz w:val="24"/>
                <w:szCs w:val="24"/>
              </w:rPr>
              <w:t>7月底前，启动县（市、区）开展第二批试点工作；10月底前，做好新型智慧城市市级试点创建；11月底前，推动禹城市第一批试点建设中期评估。</w:t>
            </w:r>
          </w:p>
        </w:tc>
        <w:tc>
          <w:tcPr>
            <w:tcW w:w="1701" w:type="dxa"/>
            <w:tcBorders>
              <w:top w:val="nil"/>
              <w:left w:val="nil"/>
              <w:bottom w:val="single" w:sz="6" w:space="0" w:color="auto"/>
              <w:right w:val="single" w:sz="6" w:space="0" w:color="auto"/>
            </w:tcBorders>
            <w:tcMar>
              <w:top w:w="0" w:type="dxa"/>
              <w:left w:w="105" w:type="dxa"/>
              <w:bottom w:w="0" w:type="dxa"/>
              <w:right w:w="105" w:type="dxa"/>
            </w:tcMar>
            <w:hideMark/>
          </w:tcPr>
          <w:p w:rsidR="00B647E7" w:rsidRPr="00B647E7" w:rsidRDefault="00B647E7" w:rsidP="00B647E7">
            <w:pPr>
              <w:widowControl/>
              <w:jc w:val="left"/>
              <w:rPr>
                <w:rFonts w:ascii="宋体" w:eastAsia="宋体" w:hAnsi="宋体" w:cs="宋体"/>
                <w:kern w:val="0"/>
                <w:sz w:val="24"/>
                <w:szCs w:val="24"/>
              </w:rPr>
            </w:pPr>
          </w:p>
        </w:tc>
      </w:tr>
      <w:tr w:rsidR="00B647E7" w:rsidRPr="00B647E7" w:rsidTr="00B647E7">
        <w:trPr>
          <w:trHeight w:val="585"/>
        </w:trPr>
        <w:tc>
          <w:tcPr>
            <w:tcW w:w="722" w:type="dxa"/>
            <w:vMerge w:val="restart"/>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B647E7" w:rsidRPr="00B647E7" w:rsidRDefault="00B647E7" w:rsidP="00B647E7">
            <w:pPr>
              <w:widowControl/>
              <w:spacing w:line="480" w:lineRule="atLeast"/>
              <w:jc w:val="center"/>
              <w:rPr>
                <w:rFonts w:ascii="宋体" w:eastAsia="宋体" w:hAnsi="宋体" w:cs="宋体"/>
                <w:kern w:val="0"/>
                <w:sz w:val="24"/>
                <w:szCs w:val="24"/>
              </w:rPr>
            </w:pPr>
            <w:bookmarkStart w:id="0" w:name="_GoBack"/>
            <w:r w:rsidRPr="00B647E7">
              <w:rPr>
                <w:rFonts w:ascii="微软雅黑" w:eastAsia="微软雅黑" w:hAnsi="微软雅黑" w:cs="宋体" w:hint="eastAsia"/>
                <w:kern w:val="0"/>
                <w:sz w:val="32"/>
                <w:szCs w:val="32"/>
              </w:rPr>
              <w:br/>
            </w:r>
            <w:r w:rsidRPr="00B647E7">
              <w:rPr>
                <w:rFonts w:ascii="微软雅黑" w:eastAsia="微软雅黑" w:hAnsi="微软雅黑" w:cs="宋体" w:hint="eastAsia"/>
                <w:b/>
                <w:bCs/>
                <w:kern w:val="0"/>
                <w:sz w:val="24"/>
                <w:szCs w:val="24"/>
              </w:rPr>
              <w:t> </w:t>
            </w:r>
          </w:p>
          <w:p w:rsidR="00B647E7" w:rsidRPr="00B647E7" w:rsidRDefault="00B647E7" w:rsidP="00B647E7">
            <w:pPr>
              <w:widowControl/>
              <w:spacing w:line="480" w:lineRule="atLeast"/>
              <w:jc w:val="center"/>
              <w:rPr>
                <w:rFonts w:ascii="宋体" w:eastAsia="宋体" w:hAnsi="宋体" w:cs="宋体"/>
                <w:kern w:val="0"/>
                <w:sz w:val="24"/>
                <w:szCs w:val="24"/>
              </w:rPr>
            </w:pPr>
            <w:r w:rsidRPr="00B647E7">
              <w:rPr>
                <w:rFonts w:ascii="微软雅黑" w:eastAsia="微软雅黑" w:hAnsi="微软雅黑" w:cs="宋体" w:hint="eastAsia"/>
                <w:b/>
                <w:bCs/>
                <w:kern w:val="0"/>
                <w:sz w:val="24"/>
                <w:szCs w:val="24"/>
              </w:rPr>
              <w:t> </w:t>
            </w:r>
          </w:p>
          <w:p w:rsidR="00B647E7" w:rsidRPr="00B647E7" w:rsidRDefault="00B647E7" w:rsidP="00B647E7">
            <w:pPr>
              <w:widowControl/>
              <w:spacing w:line="480" w:lineRule="atLeast"/>
              <w:jc w:val="center"/>
              <w:rPr>
                <w:rFonts w:ascii="宋体" w:eastAsia="宋体" w:hAnsi="宋体" w:cs="宋体"/>
                <w:kern w:val="0"/>
                <w:sz w:val="24"/>
                <w:szCs w:val="24"/>
              </w:rPr>
            </w:pPr>
            <w:r w:rsidRPr="00B647E7">
              <w:rPr>
                <w:rFonts w:ascii="微软雅黑" w:eastAsia="微软雅黑" w:hAnsi="微软雅黑" w:cs="宋体" w:hint="eastAsia"/>
                <w:b/>
                <w:bCs/>
                <w:kern w:val="0"/>
                <w:sz w:val="24"/>
                <w:szCs w:val="24"/>
              </w:rPr>
              <w:t> </w:t>
            </w:r>
          </w:p>
          <w:p w:rsidR="00B647E7" w:rsidRPr="00B647E7" w:rsidRDefault="00B647E7" w:rsidP="00B647E7">
            <w:pPr>
              <w:widowControl/>
              <w:spacing w:line="480" w:lineRule="atLeast"/>
              <w:jc w:val="center"/>
              <w:rPr>
                <w:rFonts w:ascii="宋体" w:eastAsia="宋体" w:hAnsi="宋体" w:cs="宋体"/>
                <w:kern w:val="0"/>
                <w:sz w:val="24"/>
                <w:szCs w:val="24"/>
              </w:rPr>
            </w:pPr>
            <w:r w:rsidRPr="00B647E7">
              <w:rPr>
                <w:rFonts w:ascii="微软雅黑" w:eastAsia="微软雅黑" w:hAnsi="微软雅黑" w:cs="宋体" w:hint="eastAsia"/>
                <w:b/>
                <w:bCs/>
                <w:kern w:val="0"/>
                <w:sz w:val="24"/>
                <w:szCs w:val="24"/>
              </w:rPr>
              <w:lastRenderedPageBreak/>
              <w:t> </w:t>
            </w:r>
          </w:p>
          <w:bookmarkEnd w:id="0"/>
          <w:p w:rsidR="00B647E7" w:rsidRPr="00B647E7" w:rsidRDefault="00B647E7" w:rsidP="00B647E7">
            <w:pPr>
              <w:widowControl/>
              <w:spacing w:line="480" w:lineRule="atLeast"/>
              <w:jc w:val="center"/>
              <w:rPr>
                <w:rFonts w:ascii="宋体" w:eastAsia="宋体" w:hAnsi="宋体" w:cs="宋体"/>
                <w:kern w:val="0"/>
                <w:sz w:val="24"/>
                <w:szCs w:val="24"/>
              </w:rPr>
            </w:pPr>
            <w:r w:rsidRPr="00B647E7">
              <w:rPr>
                <w:rFonts w:ascii="微软雅黑" w:eastAsia="微软雅黑" w:hAnsi="微软雅黑" w:cs="宋体" w:hint="eastAsia"/>
                <w:b/>
                <w:bCs/>
                <w:kern w:val="0"/>
                <w:sz w:val="24"/>
                <w:szCs w:val="24"/>
              </w:rPr>
              <w:t> </w:t>
            </w:r>
          </w:p>
          <w:p w:rsidR="00B647E7" w:rsidRPr="00B647E7" w:rsidRDefault="00B647E7" w:rsidP="00B647E7">
            <w:pPr>
              <w:widowControl/>
              <w:spacing w:line="480" w:lineRule="atLeast"/>
              <w:jc w:val="center"/>
              <w:rPr>
                <w:rFonts w:ascii="宋体" w:eastAsia="宋体" w:hAnsi="宋体" w:cs="宋体"/>
                <w:kern w:val="0"/>
                <w:sz w:val="24"/>
                <w:szCs w:val="24"/>
              </w:rPr>
            </w:pPr>
            <w:r w:rsidRPr="00B647E7">
              <w:rPr>
                <w:rFonts w:ascii="微软雅黑" w:eastAsia="微软雅黑" w:hAnsi="微软雅黑" w:cs="宋体" w:hint="eastAsia"/>
                <w:b/>
                <w:bCs/>
                <w:kern w:val="0"/>
                <w:sz w:val="24"/>
                <w:szCs w:val="24"/>
              </w:rPr>
              <w:t> </w:t>
            </w:r>
          </w:p>
          <w:p w:rsidR="00B647E7" w:rsidRPr="00B647E7" w:rsidRDefault="00B647E7" w:rsidP="00B647E7">
            <w:pPr>
              <w:widowControl/>
              <w:spacing w:line="480" w:lineRule="atLeast"/>
              <w:jc w:val="center"/>
              <w:rPr>
                <w:rFonts w:ascii="宋体" w:eastAsia="宋体" w:hAnsi="宋体" w:cs="宋体"/>
                <w:kern w:val="0"/>
                <w:sz w:val="24"/>
                <w:szCs w:val="24"/>
              </w:rPr>
            </w:pPr>
            <w:r w:rsidRPr="00B647E7">
              <w:rPr>
                <w:rFonts w:ascii="微软雅黑" w:eastAsia="微软雅黑" w:hAnsi="微软雅黑" w:cs="宋体" w:hint="eastAsia"/>
                <w:b/>
                <w:bCs/>
                <w:kern w:val="0"/>
                <w:sz w:val="24"/>
                <w:szCs w:val="24"/>
              </w:rPr>
              <w:t> </w:t>
            </w:r>
          </w:p>
          <w:p w:rsidR="00B647E7" w:rsidRPr="00B647E7" w:rsidRDefault="00B647E7" w:rsidP="00B647E7">
            <w:pPr>
              <w:widowControl/>
              <w:spacing w:line="480" w:lineRule="atLeast"/>
              <w:jc w:val="center"/>
              <w:rPr>
                <w:rFonts w:ascii="宋体" w:eastAsia="宋体" w:hAnsi="宋体" w:cs="宋体"/>
                <w:kern w:val="0"/>
                <w:sz w:val="24"/>
                <w:szCs w:val="24"/>
              </w:rPr>
            </w:pPr>
            <w:r w:rsidRPr="00B647E7">
              <w:rPr>
                <w:rFonts w:ascii="微软雅黑" w:eastAsia="微软雅黑" w:hAnsi="微软雅黑" w:cs="宋体" w:hint="eastAsia"/>
                <w:b/>
                <w:bCs/>
                <w:kern w:val="0"/>
                <w:sz w:val="24"/>
                <w:szCs w:val="24"/>
              </w:rPr>
              <w:t> </w:t>
            </w:r>
          </w:p>
          <w:p w:rsidR="00B647E7" w:rsidRPr="00B647E7" w:rsidRDefault="00B647E7" w:rsidP="00B647E7">
            <w:pPr>
              <w:widowControl/>
              <w:spacing w:line="480" w:lineRule="atLeast"/>
              <w:jc w:val="center"/>
              <w:rPr>
                <w:rFonts w:ascii="宋体" w:eastAsia="宋体" w:hAnsi="宋体" w:cs="宋体"/>
                <w:kern w:val="0"/>
                <w:sz w:val="24"/>
                <w:szCs w:val="24"/>
              </w:rPr>
            </w:pPr>
            <w:r w:rsidRPr="00B647E7">
              <w:rPr>
                <w:rFonts w:ascii="微软雅黑" w:eastAsia="微软雅黑" w:hAnsi="微软雅黑" w:cs="宋体" w:hint="eastAsia"/>
                <w:b/>
                <w:bCs/>
                <w:kern w:val="0"/>
                <w:sz w:val="24"/>
                <w:szCs w:val="24"/>
              </w:rPr>
              <w:t> </w:t>
            </w:r>
          </w:p>
          <w:p w:rsidR="00B647E7" w:rsidRPr="00B647E7" w:rsidRDefault="00B647E7" w:rsidP="00B647E7">
            <w:pPr>
              <w:widowControl/>
              <w:spacing w:line="480" w:lineRule="atLeast"/>
              <w:jc w:val="center"/>
              <w:rPr>
                <w:rFonts w:ascii="宋体" w:eastAsia="宋体" w:hAnsi="宋体" w:cs="宋体"/>
                <w:kern w:val="0"/>
                <w:sz w:val="24"/>
                <w:szCs w:val="24"/>
              </w:rPr>
            </w:pPr>
            <w:r w:rsidRPr="00B647E7">
              <w:rPr>
                <w:rFonts w:ascii="微软雅黑" w:eastAsia="微软雅黑" w:hAnsi="微软雅黑" w:cs="宋体" w:hint="eastAsia"/>
                <w:b/>
                <w:bCs/>
                <w:kern w:val="0"/>
                <w:sz w:val="24"/>
                <w:szCs w:val="24"/>
              </w:rPr>
              <w:t> </w:t>
            </w:r>
          </w:p>
          <w:p w:rsidR="00B647E7" w:rsidRPr="00B647E7" w:rsidRDefault="00B647E7" w:rsidP="00B647E7">
            <w:pPr>
              <w:widowControl/>
              <w:spacing w:line="480" w:lineRule="atLeast"/>
              <w:jc w:val="center"/>
              <w:rPr>
                <w:rFonts w:ascii="宋体" w:eastAsia="宋体" w:hAnsi="宋体" w:cs="宋体"/>
                <w:kern w:val="0"/>
                <w:sz w:val="24"/>
                <w:szCs w:val="24"/>
              </w:rPr>
            </w:pPr>
            <w:r w:rsidRPr="00B647E7">
              <w:rPr>
                <w:rFonts w:ascii="微软雅黑" w:eastAsia="微软雅黑" w:hAnsi="微软雅黑" w:cs="宋体" w:hint="eastAsia"/>
                <w:b/>
                <w:bCs/>
                <w:kern w:val="0"/>
                <w:sz w:val="24"/>
                <w:szCs w:val="24"/>
              </w:rPr>
              <w:t> </w:t>
            </w:r>
          </w:p>
          <w:p w:rsidR="00B647E7" w:rsidRPr="00B647E7" w:rsidRDefault="00B647E7" w:rsidP="00B647E7">
            <w:pPr>
              <w:widowControl/>
              <w:spacing w:line="480" w:lineRule="atLeast"/>
              <w:jc w:val="center"/>
              <w:rPr>
                <w:rFonts w:ascii="宋体" w:eastAsia="宋体" w:hAnsi="宋体" w:cs="宋体"/>
                <w:kern w:val="0"/>
                <w:sz w:val="24"/>
                <w:szCs w:val="24"/>
              </w:rPr>
            </w:pPr>
            <w:r w:rsidRPr="00B647E7">
              <w:rPr>
                <w:rFonts w:ascii="微软雅黑" w:eastAsia="微软雅黑" w:hAnsi="微软雅黑" w:cs="宋体" w:hint="eastAsia"/>
                <w:b/>
                <w:bCs/>
                <w:kern w:val="0"/>
                <w:sz w:val="24"/>
                <w:szCs w:val="24"/>
              </w:rPr>
              <w:t> </w:t>
            </w:r>
          </w:p>
          <w:p w:rsidR="00B647E7" w:rsidRPr="00B647E7" w:rsidRDefault="00B647E7" w:rsidP="00B647E7">
            <w:pPr>
              <w:widowControl/>
              <w:spacing w:line="480" w:lineRule="atLeast"/>
              <w:jc w:val="center"/>
              <w:rPr>
                <w:rFonts w:ascii="宋体" w:eastAsia="宋体" w:hAnsi="宋体" w:cs="宋体"/>
                <w:kern w:val="0"/>
                <w:sz w:val="24"/>
                <w:szCs w:val="24"/>
              </w:rPr>
            </w:pPr>
            <w:r w:rsidRPr="00B647E7">
              <w:rPr>
                <w:rFonts w:ascii="微软雅黑" w:eastAsia="微软雅黑" w:hAnsi="微软雅黑" w:cs="宋体" w:hint="eastAsia"/>
                <w:b/>
                <w:bCs/>
                <w:kern w:val="0"/>
                <w:sz w:val="24"/>
                <w:szCs w:val="24"/>
              </w:rPr>
              <w:t> </w:t>
            </w:r>
          </w:p>
          <w:p w:rsidR="00B647E7" w:rsidRPr="00B647E7" w:rsidRDefault="00B647E7" w:rsidP="00B647E7">
            <w:pPr>
              <w:widowControl/>
              <w:spacing w:line="480" w:lineRule="atLeast"/>
              <w:jc w:val="center"/>
              <w:rPr>
                <w:rFonts w:ascii="宋体" w:eastAsia="宋体" w:hAnsi="宋体" w:cs="宋体"/>
                <w:kern w:val="0"/>
                <w:sz w:val="24"/>
                <w:szCs w:val="24"/>
              </w:rPr>
            </w:pPr>
            <w:r w:rsidRPr="00B647E7">
              <w:rPr>
                <w:rFonts w:ascii="微软雅黑" w:eastAsia="微软雅黑" w:hAnsi="微软雅黑" w:cs="宋体" w:hint="eastAsia"/>
                <w:b/>
                <w:bCs/>
                <w:kern w:val="0"/>
                <w:sz w:val="24"/>
                <w:szCs w:val="24"/>
              </w:rPr>
              <w:t> </w:t>
            </w:r>
          </w:p>
          <w:p w:rsidR="00B647E7" w:rsidRPr="00B647E7" w:rsidRDefault="00B647E7" w:rsidP="00B647E7">
            <w:pPr>
              <w:widowControl/>
              <w:spacing w:line="480" w:lineRule="atLeast"/>
              <w:jc w:val="center"/>
              <w:rPr>
                <w:rFonts w:ascii="宋体" w:eastAsia="宋体" w:hAnsi="宋体" w:cs="宋体"/>
                <w:kern w:val="0"/>
                <w:sz w:val="24"/>
                <w:szCs w:val="24"/>
              </w:rPr>
            </w:pPr>
            <w:r w:rsidRPr="00B647E7">
              <w:rPr>
                <w:rFonts w:ascii="微软雅黑" w:eastAsia="微软雅黑" w:hAnsi="微软雅黑" w:cs="宋体" w:hint="eastAsia"/>
                <w:b/>
                <w:bCs/>
                <w:kern w:val="0"/>
                <w:sz w:val="24"/>
                <w:szCs w:val="24"/>
              </w:rPr>
              <w:t> </w:t>
            </w:r>
          </w:p>
          <w:p w:rsidR="00B647E7" w:rsidRPr="00B647E7" w:rsidRDefault="00B647E7" w:rsidP="00B647E7">
            <w:pPr>
              <w:widowControl/>
              <w:spacing w:line="480" w:lineRule="atLeast"/>
              <w:jc w:val="center"/>
              <w:rPr>
                <w:rFonts w:ascii="宋体" w:eastAsia="宋体" w:hAnsi="宋体" w:cs="宋体"/>
                <w:kern w:val="0"/>
                <w:sz w:val="24"/>
                <w:szCs w:val="24"/>
              </w:rPr>
            </w:pPr>
            <w:r w:rsidRPr="00B647E7">
              <w:rPr>
                <w:rFonts w:ascii="宋体" w:eastAsia="宋体" w:hAnsi="宋体" w:cs="宋体"/>
                <w:kern w:val="0"/>
                <w:sz w:val="24"/>
                <w:szCs w:val="24"/>
              </w:rPr>
              <w:br/>
              <w:t>27</w:t>
            </w:r>
          </w:p>
        </w:tc>
        <w:tc>
          <w:tcPr>
            <w:tcW w:w="1153" w:type="dxa"/>
            <w:vMerge w:val="restart"/>
            <w:tcBorders>
              <w:top w:val="nil"/>
              <w:left w:val="nil"/>
              <w:bottom w:val="single" w:sz="6" w:space="0" w:color="auto"/>
              <w:right w:val="single" w:sz="6" w:space="0" w:color="auto"/>
            </w:tcBorders>
            <w:tcMar>
              <w:top w:w="0" w:type="dxa"/>
              <w:left w:w="105" w:type="dxa"/>
              <w:bottom w:w="0" w:type="dxa"/>
              <w:right w:w="105" w:type="dxa"/>
            </w:tcMar>
            <w:vAlign w:val="center"/>
            <w:hideMark/>
          </w:tcPr>
          <w:p w:rsidR="00B647E7" w:rsidRPr="00B647E7" w:rsidRDefault="00B647E7" w:rsidP="00B647E7">
            <w:pPr>
              <w:widowControl/>
              <w:spacing w:line="480" w:lineRule="atLeast"/>
              <w:jc w:val="center"/>
              <w:rPr>
                <w:rFonts w:ascii="宋体" w:eastAsia="宋体" w:hAnsi="宋体" w:cs="宋体"/>
                <w:kern w:val="0"/>
                <w:sz w:val="24"/>
                <w:szCs w:val="24"/>
              </w:rPr>
            </w:pPr>
            <w:r w:rsidRPr="00B647E7">
              <w:rPr>
                <w:rFonts w:ascii="微软雅黑" w:eastAsia="微软雅黑" w:hAnsi="微软雅黑" w:cs="宋体" w:hint="eastAsia"/>
                <w:kern w:val="0"/>
                <w:sz w:val="24"/>
                <w:szCs w:val="24"/>
              </w:rPr>
              <w:lastRenderedPageBreak/>
              <w:t>市大数据局</w:t>
            </w:r>
          </w:p>
        </w:tc>
        <w:tc>
          <w:tcPr>
            <w:tcW w:w="203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B647E7" w:rsidRPr="00B647E7" w:rsidRDefault="00B647E7" w:rsidP="00B647E7">
            <w:pPr>
              <w:widowControl/>
              <w:spacing w:line="480" w:lineRule="atLeast"/>
              <w:jc w:val="center"/>
              <w:rPr>
                <w:rFonts w:ascii="宋体" w:eastAsia="宋体" w:hAnsi="宋体" w:cs="宋体"/>
                <w:kern w:val="0"/>
                <w:sz w:val="24"/>
                <w:szCs w:val="24"/>
              </w:rPr>
            </w:pPr>
            <w:r w:rsidRPr="00B647E7">
              <w:rPr>
                <w:rFonts w:ascii="微软雅黑" w:eastAsia="微软雅黑" w:hAnsi="微软雅黑" w:cs="宋体" w:hint="eastAsia"/>
                <w:kern w:val="0"/>
                <w:sz w:val="24"/>
                <w:szCs w:val="24"/>
              </w:rPr>
              <w:t>支持培育和引进全国性、行业性社会化大数据中心。</w:t>
            </w:r>
          </w:p>
        </w:tc>
        <w:tc>
          <w:tcPr>
            <w:tcW w:w="4309"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B647E7" w:rsidRPr="00B647E7" w:rsidRDefault="00B647E7" w:rsidP="00B647E7">
            <w:pPr>
              <w:widowControl/>
              <w:spacing w:line="480" w:lineRule="atLeast"/>
              <w:jc w:val="center"/>
              <w:rPr>
                <w:rFonts w:ascii="宋体" w:eastAsia="宋体" w:hAnsi="宋体" w:cs="宋体"/>
                <w:kern w:val="0"/>
                <w:sz w:val="24"/>
                <w:szCs w:val="24"/>
              </w:rPr>
            </w:pPr>
            <w:r w:rsidRPr="00B647E7">
              <w:rPr>
                <w:rFonts w:ascii="微软雅黑" w:eastAsia="微软雅黑" w:hAnsi="微软雅黑" w:cs="宋体" w:hint="eastAsia"/>
                <w:kern w:val="0"/>
                <w:sz w:val="24"/>
                <w:szCs w:val="24"/>
              </w:rPr>
              <w:t>配合相关部门积极与国内外大数据龙头企业合作建立全国性、行业性社会化大数据中心。</w:t>
            </w:r>
          </w:p>
        </w:tc>
        <w:tc>
          <w:tcPr>
            <w:tcW w:w="1701"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B647E7" w:rsidRPr="00B647E7" w:rsidRDefault="00B647E7" w:rsidP="00B647E7">
            <w:pPr>
              <w:widowControl/>
              <w:spacing w:line="480" w:lineRule="atLeast"/>
              <w:jc w:val="center"/>
              <w:rPr>
                <w:rFonts w:ascii="宋体" w:eastAsia="宋体" w:hAnsi="宋体" w:cs="宋体"/>
                <w:kern w:val="0"/>
                <w:sz w:val="24"/>
                <w:szCs w:val="24"/>
              </w:rPr>
            </w:pPr>
            <w:r w:rsidRPr="00B647E7">
              <w:rPr>
                <w:rFonts w:ascii="微软雅黑" w:eastAsia="微软雅黑" w:hAnsi="微软雅黑" w:cs="宋体" w:hint="eastAsia"/>
                <w:kern w:val="0"/>
                <w:sz w:val="24"/>
                <w:szCs w:val="24"/>
              </w:rPr>
              <w:t>市发展改革委、市科技局</w:t>
            </w:r>
          </w:p>
        </w:tc>
      </w:tr>
      <w:tr w:rsidR="00B647E7" w:rsidRPr="00B647E7" w:rsidTr="00B647E7">
        <w:trPr>
          <w:trHeight w:val="1560"/>
        </w:trPr>
        <w:tc>
          <w:tcPr>
            <w:tcW w:w="0" w:type="auto"/>
            <w:vMerge/>
            <w:tcBorders>
              <w:top w:val="nil"/>
              <w:left w:val="single" w:sz="6" w:space="0" w:color="auto"/>
              <w:bottom w:val="single" w:sz="6" w:space="0" w:color="auto"/>
              <w:right w:val="single" w:sz="6" w:space="0" w:color="auto"/>
            </w:tcBorders>
            <w:vAlign w:val="center"/>
            <w:hideMark/>
          </w:tcPr>
          <w:p w:rsidR="00B647E7" w:rsidRPr="00B647E7" w:rsidRDefault="00B647E7" w:rsidP="00B647E7">
            <w:pPr>
              <w:widowControl/>
              <w:jc w:val="left"/>
              <w:rPr>
                <w:rFonts w:ascii="宋体" w:eastAsia="宋体" w:hAnsi="宋体" w:cs="宋体"/>
                <w:kern w:val="0"/>
                <w:sz w:val="24"/>
                <w:szCs w:val="24"/>
              </w:rPr>
            </w:pPr>
          </w:p>
        </w:tc>
        <w:tc>
          <w:tcPr>
            <w:tcW w:w="0" w:type="auto"/>
            <w:vMerge/>
            <w:tcBorders>
              <w:top w:val="nil"/>
              <w:left w:val="nil"/>
              <w:bottom w:val="single" w:sz="6" w:space="0" w:color="auto"/>
              <w:right w:val="single" w:sz="6" w:space="0" w:color="auto"/>
            </w:tcBorders>
            <w:vAlign w:val="center"/>
            <w:hideMark/>
          </w:tcPr>
          <w:p w:rsidR="00B647E7" w:rsidRPr="00B647E7" w:rsidRDefault="00B647E7" w:rsidP="00B647E7">
            <w:pPr>
              <w:widowControl/>
              <w:jc w:val="left"/>
              <w:rPr>
                <w:rFonts w:ascii="宋体" w:eastAsia="宋体" w:hAnsi="宋体" w:cs="宋体"/>
                <w:kern w:val="0"/>
                <w:sz w:val="24"/>
                <w:szCs w:val="24"/>
              </w:rPr>
            </w:pPr>
          </w:p>
        </w:tc>
        <w:tc>
          <w:tcPr>
            <w:tcW w:w="203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B647E7" w:rsidRPr="00B647E7" w:rsidRDefault="00B647E7" w:rsidP="00B647E7">
            <w:pPr>
              <w:widowControl/>
              <w:spacing w:line="480" w:lineRule="atLeast"/>
              <w:jc w:val="center"/>
              <w:rPr>
                <w:rFonts w:ascii="宋体" w:eastAsia="宋体" w:hAnsi="宋体" w:cs="宋体"/>
                <w:kern w:val="0"/>
                <w:sz w:val="24"/>
                <w:szCs w:val="24"/>
              </w:rPr>
            </w:pPr>
            <w:r w:rsidRPr="00B647E7">
              <w:rPr>
                <w:rFonts w:ascii="微软雅黑" w:eastAsia="微软雅黑" w:hAnsi="微软雅黑" w:cs="宋体" w:hint="eastAsia"/>
                <w:kern w:val="0"/>
                <w:sz w:val="24"/>
                <w:szCs w:val="24"/>
              </w:rPr>
              <w:t>积极参与全省数字经济企业培育“沃土行动”，支持龙头企业发挥带动作用，重点扶持小微企业、创业团队发展，年内孵化10个以上创业团队，为小微企业培训千名左右技术人员。</w:t>
            </w:r>
          </w:p>
        </w:tc>
        <w:tc>
          <w:tcPr>
            <w:tcW w:w="4309"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B647E7" w:rsidRPr="00B647E7" w:rsidRDefault="00B647E7" w:rsidP="00B647E7">
            <w:pPr>
              <w:widowControl/>
              <w:spacing w:line="480" w:lineRule="atLeast"/>
              <w:jc w:val="center"/>
              <w:rPr>
                <w:rFonts w:ascii="宋体" w:eastAsia="宋体" w:hAnsi="宋体" w:cs="宋体"/>
                <w:kern w:val="0"/>
                <w:sz w:val="24"/>
                <w:szCs w:val="24"/>
              </w:rPr>
            </w:pPr>
            <w:r w:rsidRPr="00B647E7">
              <w:rPr>
                <w:rFonts w:ascii="微软雅黑" w:eastAsia="微软雅黑" w:hAnsi="微软雅黑" w:cs="宋体" w:hint="eastAsia"/>
                <w:kern w:val="0"/>
                <w:sz w:val="24"/>
                <w:szCs w:val="24"/>
              </w:rPr>
              <w:t>积极参与全省“万人百企”培育活动。12月底前，孵化10个以上创业团队，为小微企业培训千名左右技术人员，发布德州市龙头企业名录、典型企业名录、小微企业名录和人才名录。</w:t>
            </w:r>
          </w:p>
        </w:tc>
        <w:tc>
          <w:tcPr>
            <w:tcW w:w="1701" w:type="dxa"/>
            <w:vMerge w:val="restart"/>
            <w:tcBorders>
              <w:top w:val="nil"/>
              <w:left w:val="nil"/>
              <w:bottom w:val="single" w:sz="6" w:space="0" w:color="auto"/>
              <w:right w:val="single" w:sz="6" w:space="0" w:color="auto"/>
            </w:tcBorders>
            <w:tcMar>
              <w:top w:w="0" w:type="dxa"/>
              <w:left w:w="105" w:type="dxa"/>
              <w:bottom w:w="0" w:type="dxa"/>
              <w:right w:w="105" w:type="dxa"/>
            </w:tcMar>
            <w:vAlign w:val="center"/>
            <w:hideMark/>
          </w:tcPr>
          <w:p w:rsidR="00B647E7" w:rsidRPr="00B647E7" w:rsidRDefault="00B647E7" w:rsidP="00B647E7">
            <w:pPr>
              <w:widowControl/>
              <w:spacing w:line="480" w:lineRule="atLeast"/>
              <w:jc w:val="center"/>
              <w:rPr>
                <w:rFonts w:ascii="宋体" w:eastAsia="宋体" w:hAnsi="宋体" w:cs="宋体"/>
                <w:kern w:val="0"/>
                <w:sz w:val="24"/>
                <w:szCs w:val="24"/>
              </w:rPr>
            </w:pPr>
            <w:r w:rsidRPr="00B647E7">
              <w:rPr>
                <w:rFonts w:ascii="微软雅黑" w:eastAsia="微软雅黑" w:hAnsi="微软雅黑" w:cs="宋体" w:hint="eastAsia"/>
                <w:b/>
                <w:bCs/>
                <w:kern w:val="0"/>
                <w:sz w:val="24"/>
                <w:szCs w:val="24"/>
              </w:rPr>
              <w:t> </w:t>
            </w:r>
            <w:r w:rsidRPr="00B647E7">
              <w:rPr>
                <w:rFonts w:ascii="微软雅黑" w:eastAsia="微软雅黑" w:hAnsi="微软雅黑" w:cs="宋体" w:hint="eastAsia"/>
                <w:kern w:val="0"/>
                <w:sz w:val="32"/>
                <w:szCs w:val="32"/>
              </w:rPr>
              <w:t> </w:t>
            </w:r>
            <w:r w:rsidRPr="00B647E7">
              <w:rPr>
                <w:rFonts w:ascii="微软雅黑" w:eastAsia="微软雅黑" w:hAnsi="微软雅黑" w:cs="宋体" w:hint="eastAsia"/>
                <w:kern w:val="0"/>
                <w:sz w:val="24"/>
                <w:szCs w:val="24"/>
              </w:rPr>
              <w:t>（市、区）大数据主管部门</w:t>
            </w:r>
          </w:p>
        </w:tc>
      </w:tr>
      <w:tr w:rsidR="00B647E7" w:rsidRPr="00B647E7" w:rsidTr="00B647E7">
        <w:trPr>
          <w:trHeight w:val="3255"/>
        </w:trPr>
        <w:tc>
          <w:tcPr>
            <w:tcW w:w="0" w:type="auto"/>
            <w:vMerge/>
            <w:tcBorders>
              <w:top w:val="nil"/>
              <w:left w:val="single" w:sz="6" w:space="0" w:color="auto"/>
              <w:bottom w:val="single" w:sz="6" w:space="0" w:color="auto"/>
              <w:right w:val="single" w:sz="6" w:space="0" w:color="auto"/>
            </w:tcBorders>
            <w:vAlign w:val="center"/>
            <w:hideMark/>
          </w:tcPr>
          <w:p w:rsidR="00B647E7" w:rsidRPr="00B647E7" w:rsidRDefault="00B647E7" w:rsidP="00B647E7">
            <w:pPr>
              <w:widowControl/>
              <w:jc w:val="left"/>
              <w:rPr>
                <w:rFonts w:ascii="宋体" w:eastAsia="宋体" w:hAnsi="宋体" w:cs="宋体"/>
                <w:kern w:val="0"/>
                <w:sz w:val="24"/>
                <w:szCs w:val="24"/>
              </w:rPr>
            </w:pPr>
          </w:p>
        </w:tc>
        <w:tc>
          <w:tcPr>
            <w:tcW w:w="0" w:type="auto"/>
            <w:vMerge/>
            <w:tcBorders>
              <w:top w:val="nil"/>
              <w:left w:val="nil"/>
              <w:bottom w:val="single" w:sz="6" w:space="0" w:color="auto"/>
              <w:right w:val="single" w:sz="6" w:space="0" w:color="auto"/>
            </w:tcBorders>
            <w:vAlign w:val="center"/>
            <w:hideMark/>
          </w:tcPr>
          <w:p w:rsidR="00B647E7" w:rsidRPr="00B647E7" w:rsidRDefault="00B647E7" w:rsidP="00B647E7">
            <w:pPr>
              <w:widowControl/>
              <w:jc w:val="left"/>
              <w:rPr>
                <w:rFonts w:ascii="宋体" w:eastAsia="宋体" w:hAnsi="宋体" w:cs="宋体"/>
                <w:kern w:val="0"/>
                <w:sz w:val="24"/>
                <w:szCs w:val="24"/>
              </w:rPr>
            </w:pPr>
          </w:p>
        </w:tc>
        <w:tc>
          <w:tcPr>
            <w:tcW w:w="203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B647E7" w:rsidRPr="00B647E7" w:rsidRDefault="00B647E7" w:rsidP="00B647E7">
            <w:pPr>
              <w:widowControl/>
              <w:spacing w:line="480" w:lineRule="atLeast"/>
              <w:jc w:val="center"/>
              <w:rPr>
                <w:rFonts w:ascii="宋体" w:eastAsia="宋体" w:hAnsi="宋体" w:cs="宋体"/>
                <w:kern w:val="0"/>
                <w:sz w:val="24"/>
                <w:szCs w:val="24"/>
              </w:rPr>
            </w:pPr>
            <w:r w:rsidRPr="00B647E7">
              <w:rPr>
                <w:rFonts w:ascii="微软雅黑" w:eastAsia="微软雅黑" w:hAnsi="微软雅黑" w:cs="宋体" w:hint="eastAsia"/>
                <w:kern w:val="0"/>
                <w:sz w:val="24"/>
                <w:szCs w:val="24"/>
              </w:rPr>
              <w:t>深入实施数字经济园区建设突破行动，积极参与创建省级数字经济园区，支持建设3-5个市级数字经济园区。汇聚、带动产业链相关企业，打造集聚型、引领型</w:t>
            </w:r>
            <w:r w:rsidRPr="00B647E7">
              <w:rPr>
                <w:rFonts w:ascii="微软雅黑" w:eastAsia="微软雅黑" w:hAnsi="微软雅黑" w:cs="宋体" w:hint="eastAsia"/>
                <w:kern w:val="0"/>
                <w:sz w:val="24"/>
                <w:szCs w:val="24"/>
              </w:rPr>
              <w:lastRenderedPageBreak/>
              <w:t>数字产业生态系统。加大园区建设扶持力度，推动生产要素向园区集聚。鼓励各县（市、区）立足区位条件和地域特征，推动数字经济园区实现差异化发展，打造一批特色鲜明、优势互补的园区生态圈。</w:t>
            </w:r>
          </w:p>
        </w:tc>
        <w:tc>
          <w:tcPr>
            <w:tcW w:w="4309"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B647E7" w:rsidRPr="00B647E7" w:rsidRDefault="00B647E7" w:rsidP="00B647E7">
            <w:pPr>
              <w:widowControl/>
              <w:spacing w:line="480" w:lineRule="atLeast"/>
              <w:jc w:val="center"/>
              <w:rPr>
                <w:rFonts w:ascii="宋体" w:eastAsia="宋体" w:hAnsi="宋体" w:cs="宋体"/>
                <w:kern w:val="0"/>
                <w:sz w:val="24"/>
                <w:szCs w:val="24"/>
              </w:rPr>
            </w:pPr>
            <w:r w:rsidRPr="00B647E7">
              <w:rPr>
                <w:rFonts w:ascii="微软雅黑" w:eastAsia="微软雅黑" w:hAnsi="微软雅黑" w:cs="宋体" w:hint="eastAsia"/>
                <w:kern w:val="0"/>
                <w:sz w:val="24"/>
                <w:szCs w:val="24"/>
              </w:rPr>
              <w:lastRenderedPageBreak/>
              <w:t>组织各县（市、区）大数据主管部门和相关园区学习《山东省省级数字经济园区管理办法》，并做好省市数字经济园区（试点）建设动员工作。6月底前，完成省数字经济园区（试点）第二批遴选与第一批中期评估，完成市数字经济园区（试点）第一批遴选。积极参与省大数据局组织的数字经济优秀项目（产品）大赛，积极引进优秀项目和产品。</w:t>
            </w:r>
          </w:p>
        </w:tc>
        <w:tc>
          <w:tcPr>
            <w:tcW w:w="1701" w:type="dxa"/>
            <w:vMerge/>
            <w:tcBorders>
              <w:top w:val="nil"/>
              <w:left w:val="nil"/>
              <w:bottom w:val="single" w:sz="6" w:space="0" w:color="auto"/>
              <w:right w:val="single" w:sz="6" w:space="0" w:color="auto"/>
            </w:tcBorders>
            <w:vAlign w:val="center"/>
            <w:hideMark/>
          </w:tcPr>
          <w:p w:rsidR="00B647E7" w:rsidRPr="00B647E7" w:rsidRDefault="00B647E7" w:rsidP="00B647E7">
            <w:pPr>
              <w:widowControl/>
              <w:jc w:val="left"/>
              <w:rPr>
                <w:rFonts w:ascii="宋体" w:eastAsia="宋体" w:hAnsi="宋体" w:cs="宋体"/>
                <w:kern w:val="0"/>
                <w:sz w:val="24"/>
                <w:szCs w:val="24"/>
              </w:rPr>
            </w:pPr>
          </w:p>
        </w:tc>
      </w:tr>
      <w:tr w:rsidR="00B647E7" w:rsidRPr="00B647E7" w:rsidTr="00B647E7">
        <w:trPr>
          <w:trHeight w:val="2160"/>
        </w:trPr>
        <w:tc>
          <w:tcPr>
            <w:tcW w:w="0" w:type="auto"/>
            <w:vMerge/>
            <w:tcBorders>
              <w:top w:val="nil"/>
              <w:left w:val="single" w:sz="6" w:space="0" w:color="auto"/>
              <w:bottom w:val="single" w:sz="6" w:space="0" w:color="auto"/>
              <w:right w:val="single" w:sz="6" w:space="0" w:color="auto"/>
            </w:tcBorders>
            <w:vAlign w:val="center"/>
            <w:hideMark/>
          </w:tcPr>
          <w:p w:rsidR="00B647E7" w:rsidRPr="00B647E7" w:rsidRDefault="00B647E7" w:rsidP="00B647E7">
            <w:pPr>
              <w:widowControl/>
              <w:jc w:val="left"/>
              <w:rPr>
                <w:rFonts w:ascii="宋体" w:eastAsia="宋体" w:hAnsi="宋体" w:cs="宋体"/>
                <w:kern w:val="0"/>
                <w:sz w:val="24"/>
                <w:szCs w:val="24"/>
              </w:rPr>
            </w:pPr>
          </w:p>
        </w:tc>
        <w:tc>
          <w:tcPr>
            <w:tcW w:w="0" w:type="auto"/>
            <w:vMerge/>
            <w:tcBorders>
              <w:top w:val="nil"/>
              <w:left w:val="nil"/>
              <w:bottom w:val="single" w:sz="6" w:space="0" w:color="auto"/>
              <w:right w:val="single" w:sz="6" w:space="0" w:color="auto"/>
            </w:tcBorders>
            <w:vAlign w:val="center"/>
            <w:hideMark/>
          </w:tcPr>
          <w:p w:rsidR="00B647E7" w:rsidRPr="00B647E7" w:rsidRDefault="00B647E7" w:rsidP="00B647E7">
            <w:pPr>
              <w:widowControl/>
              <w:jc w:val="left"/>
              <w:rPr>
                <w:rFonts w:ascii="宋体" w:eastAsia="宋体" w:hAnsi="宋体" w:cs="宋体"/>
                <w:kern w:val="0"/>
                <w:sz w:val="24"/>
                <w:szCs w:val="24"/>
              </w:rPr>
            </w:pPr>
          </w:p>
        </w:tc>
        <w:tc>
          <w:tcPr>
            <w:tcW w:w="203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B647E7" w:rsidRPr="00B647E7" w:rsidRDefault="00B647E7" w:rsidP="00B647E7">
            <w:pPr>
              <w:widowControl/>
              <w:spacing w:line="480" w:lineRule="atLeast"/>
              <w:jc w:val="center"/>
              <w:rPr>
                <w:rFonts w:ascii="宋体" w:eastAsia="宋体" w:hAnsi="宋体" w:cs="宋体"/>
                <w:kern w:val="0"/>
                <w:sz w:val="24"/>
                <w:szCs w:val="24"/>
              </w:rPr>
            </w:pPr>
            <w:r w:rsidRPr="00B647E7">
              <w:rPr>
                <w:rFonts w:ascii="微软雅黑" w:eastAsia="微软雅黑" w:hAnsi="微软雅黑" w:cs="宋体" w:hint="eastAsia"/>
                <w:kern w:val="0"/>
                <w:sz w:val="24"/>
                <w:szCs w:val="24"/>
              </w:rPr>
              <w:t>参与全省数字经济平台建设行动，支持建设3-5个市级数字经济平台。深挖一二三产业平台经济新模式，鼓励龙头企业利用数字经济平台赋能</w:t>
            </w:r>
            <w:r w:rsidRPr="00B647E7">
              <w:rPr>
                <w:rFonts w:ascii="微软雅黑" w:eastAsia="微软雅黑" w:hAnsi="微软雅黑" w:cs="宋体" w:hint="eastAsia"/>
                <w:kern w:val="0"/>
                <w:sz w:val="24"/>
                <w:szCs w:val="24"/>
              </w:rPr>
              <w:lastRenderedPageBreak/>
              <w:t>中小企业，逐步形成大中小企业各具优势、竞相创新、梯次发展的平台经济生态圈。</w:t>
            </w:r>
          </w:p>
        </w:tc>
        <w:tc>
          <w:tcPr>
            <w:tcW w:w="4309"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B647E7" w:rsidRPr="00B647E7" w:rsidRDefault="00B647E7" w:rsidP="00B647E7">
            <w:pPr>
              <w:widowControl/>
              <w:spacing w:line="480" w:lineRule="atLeast"/>
              <w:jc w:val="center"/>
              <w:rPr>
                <w:rFonts w:ascii="宋体" w:eastAsia="宋体" w:hAnsi="宋体" w:cs="宋体"/>
                <w:kern w:val="0"/>
                <w:sz w:val="24"/>
                <w:szCs w:val="24"/>
              </w:rPr>
            </w:pPr>
            <w:r w:rsidRPr="00B647E7">
              <w:rPr>
                <w:rFonts w:ascii="微软雅黑" w:eastAsia="微软雅黑" w:hAnsi="微软雅黑" w:cs="宋体" w:hint="eastAsia"/>
                <w:kern w:val="0"/>
                <w:sz w:val="24"/>
                <w:szCs w:val="24"/>
              </w:rPr>
              <w:lastRenderedPageBreak/>
              <w:t>组织各县（市、区）大数据主管部门和相关平台企业学习《山东省数字经济平台建设行动方案》；组织遴选部分平台企业参加贵州数博会（根据疫情调整）。根据全省统一安排，开展数字经济平台申报遴选，公布第一批平台遴选结果。10月底前，组织遴选部分平台企业参加信博会、物联网大会等活动。</w:t>
            </w:r>
          </w:p>
        </w:tc>
        <w:tc>
          <w:tcPr>
            <w:tcW w:w="1701" w:type="dxa"/>
            <w:vMerge/>
            <w:tcBorders>
              <w:top w:val="nil"/>
              <w:left w:val="nil"/>
              <w:bottom w:val="single" w:sz="6" w:space="0" w:color="auto"/>
              <w:right w:val="single" w:sz="6" w:space="0" w:color="auto"/>
            </w:tcBorders>
            <w:vAlign w:val="center"/>
            <w:hideMark/>
          </w:tcPr>
          <w:p w:rsidR="00B647E7" w:rsidRPr="00B647E7" w:rsidRDefault="00B647E7" w:rsidP="00B647E7">
            <w:pPr>
              <w:widowControl/>
              <w:jc w:val="left"/>
              <w:rPr>
                <w:rFonts w:ascii="宋体" w:eastAsia="宋体" w:hAnsi="宋体" w:cs="宋体"/>
                <w:kern w:val="0"/>
                <w:sz w:val="24"/>
                <w:szCs w:val="24"/>
              </w:rPr>
            </w:pPr>
          </w:p>
        </w:tc>
      </w:tr>
      <w:tr w:rsidR="00B647E7" w:rsidRPr="00B647E7" w:rsidTr="00B647E7">
        <w:trPr>
          <w:trHeight w:val="90"/>
        </w:trPr>
        <w:tc>
          <w:tcPr>
            <w:tcW w:w="722" w:type="dxa"/>
            <w:vMerge w:val="restart"/>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B647E7" w:rsidRPr="00B647E7" w:rsidRDefault="00B647E7" w:rsidP="00B647E7">
            <w:pPr>
              <w:widowControl/>
              <w:spacing w:line="480" w:lineRule="atLeast"/>
              <w:jc w:val="center"/>
              <w:rPr>
                <w:rFonts w:ascii="宋体" w:eastAsia="宋体" w:hAnsi="宋体" w:cs="宋体"/>
                <w:kern w:val="0"/>
                <w:sz w:val="24"/>
                <w:szCs w:val="24"/>
              </w:rPr>
            </w:pPr>
            <w:r w:rsidRPr="00B647E7">
              <w:rPr>
                <w:rFonts w:ascii="微软雅黑" w:eastAsia="微软雅黑" w:hAnsi="微软雅黑" w:cs="宋体" w:hint="eastAsia"/>
                <w:kern w:val="0"/>
                <w:sz w:val="24"/>
                <w:szCs w:val="24"/>
              </w:rPr>
              <w:lastRenderedPageBreak/>
              <w:t>27</w:t>
            </w:r>
          </w:p>
        </w:tc>
        <w:tc>
          <w:tcPr>
            <w:tcW w:w="1153" w:type="dxa"/>
            <w:vMerge w:val="restart"/>
            <w:tcBorders>
              <w:top w:val="nil"/>
              <w:left w:val="nil"/>
              <w:bottom w:val="single" w:sz="6" w:space="0" w:color="auto"/>
              <w:right w:val="single" w:sz="6" w:space="0" w:color="auto"/>
            </w:tcBorders>
            <w:tcMar>
              <w:top w:w="0" w:type="dxa"/>
              <w:left w:w="105" w:type="dxa"/>
              <w:bottom w:w="0" w:type="dxa"/>
              <w:right w:w="105" w:type="dxa"/>
            </w:tcMar>
            <w:vAlign w:val="center"/>
            <w:hideMark/>
          </w:tcPr>
          <w:p w:rsidR="00B647E7" w:rsidRPr="00B647E7" w:rsidRDefault="00B647E7" w:rsidP="00B647E7">
            <w:pPr>
              <w:widowControl/>
              <w:spacing w:line="480" w:lineRule="atLeast"/>
              <w:jc w:val="center"/>
              <w:rPr>
                <w:rFonts w:ascii="宋体" w:eastAsia="宋体" w:hAnsi="宋体" w:cs="宋体"/>
                <w:kern w:val="0"/>
                <w:sz w:val="24"/>
                <w:szCs w:val="24"/>
              </w:rPr>
            </w:pPr>
            <w:r w:rsidRPr="00B647E7">
              <w:rPr>
                <w:rFonts w:ascii="微软雅黑" w:eastAsia="微软雅黑" w:hAnsi="微软雅黑" w:cs="宋体" w:hint="eastAsia"/>
                <w:kern w:val="0"/>
                <w:sz w:val="24"/>
                <w:szCs w:val="24"/>
              </w:rPr>
              <w:t>市大数据局</w:t>
            </w:r>
          </w:p>
        </w:tc>
        <w:tc>
          <w:tcPr>
            <w:tcW w:w="203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B647E7" w:rsidRPr="00B647E7" w:rsidRDefault="00B647E7" w:rsidP="00B647E7">
            <w:pPr>
              <w:widowControl/>
              <w:spacing w:line="480" w:lineRule="atLeast"/>
              <w:jc w:val="center"/>
              <w:rPr>
                <w:rFonts w:ascii="宋体" w:eastAsia="宋体" w:hAnsi="宋体" w:cs="宋体"/>
                <w:kern w:val="0"/>
                <w:sz w:val="24"/>
                <w:szCs w:val="24"/>
              </w:rPr>
            </w:pPr>
            <w:r w:rsidRPr="00B647E7">
              <w:rPr>
                <w:rFonts w:ascii="微软雅黑" w:eastAsia="微软雅黑" w:hAnsi="微软雅黑" w:cs="宋体" w:hint="eastAsia"/>
                <w:kern w:val="0"/>
                <w:sz w:val="24"/>
                <w:szCs w:val="24"/>
              </w:rPr>
              <w:t>大力推广“爱山东”App德州分厅，推动市县移动政务服务一体化建设，年底前适合掌上办理的政务服务事项实现“应上尽上”，完善政策精准推送、业务关联办理等个性化服务功能，配合省大数据局实现“一部手机走齐鲁”。</w:t>
            </w:r>
          </w:p>
        </w:tc>
        <w:tc>
          <w:tcPr>
            <w:tcW w:w="4309"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B647E7" w:rsidRPr="00B647E7" w:rsidRDefault="00B647E7" w:rsidP="00B647E7">
            <w:pPr>
              <w:widowControl/>
              <w:spacing w:line="480" w:lineRule="atLeast"/>
              <w:jc w:val="center"/>
              <w:rPr>
                <w:rFonts w:ascii="宋体" w:eastAsia="宋体" w:hAnsi="宋体" w:cs="宋体"/>
                <w:kern w:val="0"/>
                <w:sz w:val="24"/>
                <w:szCs w:val="24"/>
              </w:rPr>
            </w:pPr>
            <w:r w:rsidRPr="00B647E7">
              <w:rPr>
                <w:rFonts w:ascii="微软雅黑" w:eastAsia="微软雅黑" w:hAnsi="微软雅黑" w:cs="宋体" w:hint="eastAsia"/>
                <w:kern w:val="0"/>
                <w:sz w:val="24"/>
                <w:szCs w:val="24"/>
              </w:rPr>
              <w:t>进一步强化“爱山东”App德州分厅建设管理主体责任；明确“爱山东”App德州分厅年度应用接入清单，制定“爱山东”App宣传方案，持续开展线上、线下宣传推广，进一步提升“爱山东”品牌知名度。10月底前，已有移动政务服务应用实现在“爱山东”App全部接入、同源服务。11月底前，全市服务事项接入不低于200项，推动“一链办理”事项实现“掌上办”。</w:t>
            </w:r>
          </w:p>
        </w:tc>
        <w:tc>
          <w:tcPr>
            <w:tcW w:w="1701" w:type="dxa"/>
            <w:vMerge w:val="restart"/>
            <w:tcBorders>
              <w:top w:val="nil"/>
              <w:left w:val="nil"/>
              <w:bottom w:val="single" w:sz="6" w:space="0" w:color="auto"/>
              <w:right w:val="single" w:sz="6" w:space="0" w:color="auto"/>
            </w:tcBorders>
            <w:tcMar>
              <w:top w:w="0" w:type="dxa"/>
              <w:left w:w="105" w:type="dxa"/>
              <w:bottom w:w="0" w:type="dxa"/>
              <w:right w:w="105" w:type="dxa"/>
            </w:tcMar>
            <w:vAlign w:val="center"/>
            <w:hideMark/>
          </w:tcPr>
          <w:p w:rsidR="00B647E7" w:rsidRPr="00B647E7" w:rsidRDefault="00B647E7" w:rsidP="00B647E7">
            <w:pPr>
              <w:widowControl/>
              <w:spacing w:line="480" w:lineRule="atLeast"/>
              <w:jc w:val="center"/>
              <w:rPr>
                <w:rFonts w:ascii="宋体" w:eastAsia="宋体" w:hAnsi="宋体" w:cs="宋体"/>
                <w:kern w:val="0"/>
                <w:sz w:val="24"/>
                <w:szCs w:val="24"/>
              </w:rPr>
            </w:pPr>
            <w:r w:rsidRPr="00B647E7">
              <w:rPr>
                <w:rFonts w:ascii="微软雅黑" w:eastAsia="微软雅黑" w:hAnsi="微软雅黑" w:cs="宋体" w:hint="eastAsia"/>
                <w:kern w:val="0"/>
                <w:sz w:val="24"/>
                <w:szCs w:val="24"/>
              </w:rPr>
              <w:t>市审批服务局</w:t>
            </w:r>
          </w:p>
        </w:tc>
      </w:tr>
      <w:tr w:rsidR="00B647E7" w:rsidRPr="00B647E7" w:rsidTr="00B647E7">
        <w:tc>
          <w:tcPr>
            <w:tcW w:w="0" w:type="auto"/>
            <w:vMerge/>
            <w:tcBorders>
              <w:top w:val="nil"/>
              <w:left w:val="single" w:sz="6" w:space="0" w:color="auto"/>
              <w:bottom w:val="single" w:sz="6" w:space="0" w:color="auto"/>
              <w:right w:val="single" w:sz="6" w:space="0" w:color="auto"/>
            </w:tcBorders>
            <w:vAlign w:val="center"/>
            <w:hideMark/>
          </w:tcPr>
          <w:p w:rsidR="00B647E7" w:rsidRPr="00B647E7" w:rsidRDefault="00B647E7" w:rsidP="00B647E7">
            <w:pPr>
              <w:widowControl/>
              <w:jc w:val="left"/>
              <w:rPr>
                <w:rFonts w:ascii="宋体" w:eastAsia="宋体" w:hAnsi="宋体" w:cs="宋体"/>
                <w:kern w:val="0"/>
                <w:sz w:val="24"/>
                <w:szCs w:val="24"/>
              </w:rPr>
            </w:pPr>
          </w:p>
        </w:tc>
        <w:tc>
          <w:tcPr>
            <w:tcW w:w="0" w:type="auto"/>
            <w:vMerge/>
            <w:tcBorders>
              <w:top w:val="nil"/>
              <w:left w:val="nil"/>
              <w:bottom w:val="single" w:sz="6" w:space="0" w:color="auto"/>
              <w:right w:val="single" w:sz="6" w:space="0" w:color="auto"/>
            </w:tcBorders>
            <w:vAlign w:val="center"/>
            <w:hideMark/>
          </w:tcPr>
          <w:p w:rsidR="00B647E7" w:rsidRPr="00B647E7" w:rsidRDefault="00B647E7" w:rsidP="00B647E7">
            <w:pPr>
              <w:widowControl/>
              <w:jc w:val="left"/>
              <w:rPr>
                <w:rFonts w:ascii="宋体" w:eastAsia="宋体" w:hAnsi="宋体" w:cs="宋体"/>
                <w:kern w:val="0"/>
                <w:sz w:val="24"/>
                <w:szCs w:val="24"/>
              </w:rPr>
            </w:pPr>
          </w:p>
        </w:tc>
        <w:tc>
          <w:tcPr>
            <w:tcW w:w="203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B647E7" w:rsidRPr="00B647E7" w:rsidRDefault="00B647E7" w:rsidP="00B647E7">
            <w:pPr>
              <w:widowControl/>
              <w:spacing w:line="480" w:lineRule="atLeast"/>
              <w:jc w:val="center"/>
              <w:rPr>
                <w:rFonts w:ascii="宋体" w:eastAsia="宋体" w:hAnsi="宋体" w:cs="宋体"/>
                <w:kern w:val="0"/>
                <w:sz w:val="24"/>
                <w:szCs w:val="24"/>
              </w:rPr>
            </w:pPr>
            <w:r w:rsidRPr="00B647E7">
              <w:rPr>
                <w:rFonts w:ascii="微软雅黑" w:eastAsia="微软雅黑" w:hAnsi="微软雅黑" w:cs="宋体" w:hint="eastAsia"/>
                <w:kern w:val="0"/>
                <w:sz w:val="24"/>
                <w:szCs w:val="24"/>
              </w:rPr>
              <w:t>推行“一号通行”，将身份证号码和统一社会信用代码作为唯一标识，进行统一身份认证，并为个人、法人单位建立电子证照“卡包”，推动证件、证明数据的共享应用，逐步实现“记录一生、管理一生、服务一生”全生命周期服务。</w:t>
            </w:r>
          </w:p>
        </w:tc>
        <w:tc>
          <w:tcPr>
            <w:tcW w:w="4309"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B647E7" w:rsidRPr="00B647E7" w:rsidRDefault="00B647E7" w:rsidP="00B647E7">
            <w:pPr>
              <w:widowControl/>
              <w:spacing w:line="480" w:lineRule="atLeast"/>
              <w:jc w:val="center"/>
              <w:rPr>
                <w:rFonts w:ascii="宋体" w:eastAsia="宋体" w:hAnsi="宋体" w:cs="宋体"/>
                <w:kern w:val="0"/>
                <w:sz w:val="24"/>
                <w:szCs w:val="24"/>
              </w:rPr>
            </w:pPr>
            <w:r w:rsidRPr="00B647E7">
              <w:rPr>
                <w:rFonts w:ascii="微软雅黑" w:eastAsia="微软雅黑" w:hAnsi="微软雅黑" w:cs="宋体" w:hint="eastAsia"/>
                <w:kern w:val="0"/>
                <w:sz w:val="24"/>
                <w:szCs w:val="24"/>
              </w:rPr>
              <w:t>7月底前，完成市、县两级政务服务系统整合工作；以市政务服务平台为依托，推广使用电子印章。10月底前，实现不少于100项“一链办理”集成服务。11月底前，推动实现面向社会服务的政务服务应用系统“一次认证、全省通行”，逐步实现“记录一生、管理一生、服务一生”全生命周期服务。</w:t>
            </w:r>
          </w:p>
        </w:tc>
        <w:tc>
          <w:tcPr>
            <w:tcW w:w="1701" w:type="dxa"/>
            <w:vMerge/>
            <w:tcBorders>
              <w:top w:val="nil"/>
              <w:left w:val="nil"/>
              <w:bottom w:val="single" w:sz="6" w:space="0" w:color="auto"/>
              <w:right w:val="single" w:sz="6" w:space="0" w:color="auto"/>
            </w:tcBorders>
            <w:vAlign w:val="center"/>
            <w:hideMark/>
          </w:tcPr>
          <w:p w:rsidR="00B647E7" w:rsidRPr="00B647E7" w:rsidRDefault="00B647E7" w:rsidP="00B647E7">
            <w:pPr>
              <w:widowControl/>
              <w:jc w:val="left"/>
              <w:rPr>
                <w:rFonts w:ascii="宋体" w:eastAsia="宋体" w:hAnsi="宋体" w:cs="宋体"/>
                <w:kern w:val="0"/>
                <w:sz w:val="24"/>
                <w:szCs w:val="24"/>
              </w:rPr>
            </w:pPr>
          </w:p>
        </w:tc>
      </w:tr>
      <w:tr w:rsidR="00B647E7" w:rsidRPr="00B647E7" w:rsidTr="00B647E7">
        <w:trPr>
          <w:trHeight w:val="1140"/>
        </w:trPr>
        <w:tc>
          <w:tcPr>
            <w:tcW w:w="0" w:type="auto"/>
            <w:vMerge/>
            <w:tcBorders>
              <w:top w:val="nil"/>
              <w:left w:val="single" w:sz="6" w:space="0" w:color="auto"/>
              <w:bottom w:val="single" w:sz="6" w:space="0" w:color="auto"/>
              <w:right w:val="single" w:sz="6" w:space="0" w:color="auto"/>
            </w:tcBorders>
            <w:vAlign w:val="center"/>
            <w:hideMark/>
          </w:tcPr>
          <w:p w:rsidR="00B647E7" w:rsidRPr="00B647E7" w:rsidRDefault="00B647E7" w:rsidP="00B647E7">
            <w:pPr>
              <w:widowControl/>
              <w:jc w:val="left"/>
              <w:rPr>
                <w:rFonts w:ascii="宋体" w:eastAsia="宋体" w:hAnsi="宋体" w:cs="宋体"/>
                <w:kern w:val="0"/>
                <w:sz w:val="24"/>
                <w:szCs w:val="24"/>
              </w:rPr>
            </w:pPr>
          </w:p>
        </w:tc>
        <w:tc>
          <w:tcPr>
            <w:tcW w:w="0" w:type="auto"/>
            <w:vMerge/>
            <w:tcBorders>
              <w:top w:val="nil"/>
              <w:left w:val="nil"/>
              <w:bottom w:val="single" w:sz="6" w:space="0" w:color="auto"/>
              <w:right w:val="single" w:sz="6" w:space="0" w:color="auto"/>
            </w:tcBorders>
            <w:vAlign w:val="center"/>
            <w:hideMark/>
          </w:tcPr>
          <w:p w:rsidR="00B647E7" w:rsidRPr="00B647E7" w:rsidRDefault="00B647E7" w:rsidP="00B647E7">
            <w:pPr>
              <w:widowControl/>
              <w:jc w:val="left"/>
              <w:rPr>
                <w:rFonts w:ascii="宋体" w:eastAsia="宋体" w:hAnsi="宋体" w:cs="宋体"/>
                <w:kern w:val="0"/>
                <w:sz w:val="24"/>
                <w:szCs w:val="24"/>
              </w:rPr>
            </w:pPr>
          </w:p>
        </w:tc>
        <w:tc>
          <w:tcPr>
            <w:tcW w:w="203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B647E7" w:rsidRPr="00B647E7" w:rsidRDefault="00B647E7" w:rsidP="00B647E7">
            <w:pPr>
              <w:widowControl/>
              <w:spacing w:line="480" w:lineRule="atLeast"/>
              <w:jc w:val="center"/>
              <w:rPr>
                <w:rFonts w:ascii="宋体" w:eastAsia="宋体" w:hAnsi="宋体" w:cs="宋体"/>
                <w:kern w:val="0"/>
                <w:sz w:val="24"/>
                <w:szCs w:val="24"/>
              </w:rPr>
            </w:pPr>
            <w:r w:rsidRPr="00B647E7">
              <w:rPr>
                <w:rFonts w:ascii="微软雅黑" w:eastAsia="微软雅黑" w:hAnsi="微软雅黑" w:cs="宋体" w:hint="eastAsia"/>
                <w:kern w:val="0"/>
                <w:sz w:val="24"/>
                <w:szCs w:val="24"/>
              </w:rPr>
              <w:t>建设全市统一的视频会议系统，提升党政机关会议信息化服务水平。</w:t>
            </w:r>
          </w:p>
        </w:tc>
        <w:tc>
          <w:tcPr>
            <w:tcW w:w="4309"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B647E7" w:rsidRPr="00B647E7" w:rsidRDefault="00B647E7" w:rsidP="00B647E7">
            <w:pPr>
              <w:widowControl/>
              <w:spacing w:line="480" w:lineRule="atLeast"/>
              <w:jc w:val="center"/>
              <w:rPr>
                <w:rFonts w:ascii="宋体" w:eastAsia="宋体" w:hAnsi="宋体" w:cs="宋体"/>
                <w:kern w:val="0"/>
                <w:sz w:val="24"/>
                <w:szCs w:val="24"/>
              </w:rPr>
            </w:pPr>
            <w:r w:rsidRPr="00B647E7">
              <w:rPr>
                <w:rFonts w:ascii="微软雅黑" w:eastAsia="微软雅黑" w:hAnsi="微软雅黑" w:cs="宋体" w:hint="eastAsia"/>
                <w:kern w:val="0"/>
                <w:sz w:val="24"/>
                <w:szCs w:val="24"/>
              </w:rPr>
              <w:t>完成非涉密视频会议系统基础网络环境建设。7月底前，完成市县视频终端部署。</w:t>
            </w:r>
          </w:p>
        </w:tc>
        <w:tc>
          <w:tcPr>
            <w:tcW w:w="1701" w:type="dxa"/>
            <w:tcBorders>
              <w:top w:val="nil"/>
              <w:left w:val="nil"/>
              <w:bottom w:val="single" w:sz="6" w:space="0" w:color="auto"/>
              <w:right w:val="single" w:sz="6" w:space="0" w:color="auto"/>
            </w:tcBorders>
            <w:tcMar>
              <w:top w:w="0" w:type="dxa"/>
              <w:left w:w="105" w:type="dxa"/>
              <w:bottom w:w="0" w:type="dxa"/>
              <w:right w:w="105" w:type="dxa"/>
            </w:tcMar>
            <w:hideMark/>
          </w:tcPr>
          <w:p w:rsidR="00B647E7" w:rsidRPr="00B647E7" w:rsidRDefault="00B647E7" w:rsidP="00B647E7">
            <w:pPr>
              <w:widowControl/>
              <w:jc w:val="left"/>
              <w:rPr>
                <w:rFonts w:ascii="宋体" w:eastAsia="宋体" w:hAnsi="宋体" w:cs="宋体"/>
                <w:kern w:val="0"/>
                <w:sz w:val="24"/>
                <w:szCs w:val="24"/>
              </w:rPr>
            </w:pPr>
          </w:p>
        </w:tc>
      </w:tr>
      <w:tr w:rsidR="00B647E7" w:rsidRPr="00B647E7" w:rsidTr="00B647E7">
        <w:trPr>
          <w:trHeight w:val="2490"/>
        </w:trPr>
        <w:tc>
          <w:tcPr>
            <w:tcW w:w="0" w:type="auto"/>
            <w:vMerge/>
            <w:tcBorders>
              <w:top w:val="nil"/>
              <w:left w:val="single" w:sz="6" w:space="0" w:color="auto"/>
              <w:bottom w:val="single" w:sz="6" w:space="0" w:color="auto"/>
              <w:right w:val="single" w:sz="6" w:space="0" w:color="auto"/>
            </w:tcBorders>
            <w:vAlign w:val="center"/>
            <w:hideMark/>
          </w:tcPr>
          <w:p w:rsidR="00B647E7" w:rsidRPr="00B647E7" w:rsidRDefault="00B647E7" w:rsidP="00B647E7">
            <w:pPr>
              <w:widowControl/>
              <w:jc w:val="left"/>
              <w:rPr>
                <w:rFonts w:ascii="宋体" w:eastAsia="宋体" w:hAnsi="宋体" w:cs="宋体"/>
                <w:kern w:val="0"/>
                <w:sz w:val="24"/>
                <w:szCs w:val="24"/>
              </w:rPr>
            </w:pPr>
          </w:p>
        </w:tc>
        <w:tc>
          <w:tcPr>
            <w:tcW w:w="0" w:type="auto"/>
            <w:vMerge/>
            <w:tcBorders>
              <w:top w:val="nil"/>
              <w:left w:val="nil"/>
              <w:bottom w:val="single" w:sz="6" w:space="0" w:color="auto"/>
              <w:right w:val="single" w:sz="6" w:space="0" w:color="auto"/>
            </w:tcBorders>
            <w:vAlign w:val="center"/>
            <w:hideMark/>
          </w:tcPr>
          <w:p w:rsidR="00B647E7" w:rsidRPr="00B647E7" w:rsidRDefault="00B647E7" w:rsidP="00B647E7">
            <w:pPr>
              <w:widowControl/>
              <w:jc w:val="left"/>
              <w:rPr>
                <w:rFonts w:ascii="宋体" w:eastAsia="宋体" w:hAnsi="宋体" w:cs="宋体"/>
                <w:kern w:val="0"/>
                <w:sz w:val="24"/>
                <w:szCs w:val="24"/>
              </w:rPr>
            </w:pPr>
          </w:p>
        </w:tc>
        <w:tc>
          <w:tcPr>
            <w:tcW w:w="203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B647E7" w:rsidRPr="00B647E7" w:rsidRDefault="00B647E7" w:rsidP="00B647E7">
            <w:pPr>
              <w:widowControl/>
              <w:spacing w:line="480" w:lineRule="atLeast"/>
              <w:jc w:val="center"/>
              <w:rPr>
                <w:rFonts w:ascii="宋体" w:eastAsia="宋体" w:hAnsi="宋体" w:cs="宋体"/>
                <w:kern w:val="0"/>
                <w:sz w:val="24"/>
                <w:szCs w:val="24"/>
              </w:rPr>
            </w:pPr>
            <w:r w:rsidRPr="00B647E7">
              <w:rPr>
                <w:rFonts w:ascii="微软雅黑" w:eastAsia="微软雅黑" w:hAnsi="微软雅黑" w:cs="宋体" w:hint="eastAsia"/>
                <w:kern w:val="0"/>
                <w:sz w:val="24"/>
                <w:szCs w:val="24"/>
              </w:rPr>
              <w:t>完善电子政务“一张网络”。优化骨干网络架构，实现网络跨域融合互通；推动政务外网双区改造试点，为全市外网升级改造提供经验。</w:t>
            </w:r>
          </w:p>
        </w:tc>
        <w:tc>
          <w:tcPr>
            <w:tcW w:w="4309"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B647E7" w:rsidRPr="00B647E7" w:rsidRDefault="00B647E7" w:rsidP="00B647E7">
            <w:pPr>
              <w:widowControl/>
              <w:spacing w:line="480" w:lineRule="atLeast"/>
              <w:jc w:val="center"/>
              <w:rPr>
                <w:rFonts w:ascii="宋体" w:eastAsia="宋体" w:hAnsi="宋体" w:cs="宋体"/>
                <w:kern w:val="0"/>
                <w:sz w:val="24"/>
                <w:szCs w:val="24"/>
              </w:rPr>
            </w:pPr>
            <w:r w:rsidRPr="00B647E7">
              <w:rPr>
                <w:rFonts w:ascii="微软雅黑" w:eastAsia="微软雅黑" w:hAnsi="微软雅黑" w:cs="宋体" w:hint="eastAsia"/>
                <w:kern w:val="0"/>
                <w:sz w:val="24"/>
                <w:szCs w:val="24"/>
              </w:rPr>
              <w:t>10月底前，配合省大数据局完成政务云和市县外网IPv6改造；推进政务网络与教育、医疗等公共服务网络互联接入区建设，实现网络跨域融合互通。在市县乡三级网络全覆盖基础上，持续推动社区（村）按需接入。6月底前，完成行政中心综合楼和政务服务中心大厅政务外网双区改造试点。</w:t>
            </w:r>
          </w:p>
        </w:tc>
        <w:tc>
          <w:tcPr>
            <w:tcW w:w="1701" w:type="dxa"/>
            <w:tcBorders>
              <w:top w:val="nil"/>
              <w:left w:val="nil"/>
              <w:bottom w:val="single" w:sz="6" w:space="0" w:color="auto"/>
              <w:right w:val="single" w:sz="6" w:space="0" w:color="auto"/>
            </w:tcBorders>
            <w:tcMar>
              <w:top w:w="0" w:type="dxa"/>
              <w:left w:w="105" w:type="dxa"/>
              <w:bottom w:w="0" w:type="dxa"/>
              <w:right w:w="105" w:type="dxa"/>
            </w:tcMar>
            <w:hideMark/>
          </w:tcPr>
          <w:p w:rsidR="00B647E7" w:rsidRPr="00B647E7" w:rsidRDefault="00B647E7" w:rsidP="00B647E7">
            <w:pPr>
              <w:widowControl/>
              <w:jc w:val="left"/>
              <w:rPr>
                <w:rFonts w:ascii="宋体" w:eastAsia="宋体" w:hAnsi="宋体" w:cs="宋体"/>
                <w:kern w:val="0"/>
                <w:sz w:val="24"/>
                <w:szCs w:val="24"/>
              </w:rPr>
            </w:pPr>
          </w:p>
        </w:tc>
      </w:tr>
      <w:tr w:rsidR="00B647E7" w:rsidRPr="00B647E7" w:rsidTr="00B647E7">
        <w:trPr>
          <w:trHeight w:val="1095"/>
        </w:trPr>
        <w:tc>
          <w:tcPr>
            <w:tcW w:w="722" w:type="dxa"/>
            <w:vMerge w:val="restart"/>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B647E7" w:rsidRPr="00B647E7" w:rsidRDefault="00B647E7" w:rsidP="00B647E7">
            <w:pPr>
              <w:widowControl/>
              <w:spacing w:line="480" w:lineRule="atLeast"/>
              <w:jc w:val="center"/>
              <w:rPr>
                <w:rFonts w:ascii="宋体" w:eastAsia="宋体" w:hAnsi="宋体" w:cs="宋体"/>
                <w:kern w:val="0"/>
                <w:sz w:val="24"/>
                <w:szCs w:val="24"/>
              </w:rPr>
            </w:pPr>
            <w:r w:rsidRPr="00B647E7">
              <w:rPr>
                <w:rFonts w:ascii="微软雅黑" w:eastAsia="微软雅黑" w:hAnsi="微软雅黑" w:cs="宋体" w:hint="eastAsia"/>
                <w:b/>
                <w:bCs/>
                <w:kern w:val="0"/>
                <w:sz w:val="24"/>
                <w:szCs w:val="24"/>
              </w:rPr>
              <w:lastRenderedPageBreak/>
              <w:t> </w:t>
            </w:r>
          </w:p>
          <w:p w:rsidR="00B647E7" w:rsidRPr="00B647E7" w:rsidRDefault="00B647E7" w:rsidP="00B647E7">
            <w:pPr>
              <w:widowControl/>
              <w:spacing w:line="480" w:lineRule="atLeast"/>
              <w:jc w:val="center"/>
              <w:rPr>
                <w:rFonts w:ascii="宋体" w:eastAsia="宋体" w:hAnsi="宋体" w:cs="宋体"/>
                <w:kern w:val="0"/>
                <w:sz w:val="24"/>
                <w:szCs w:val="24"/>
              </w:rPr>
            </w:pPr>
            <w:r w:rsidRPr="00B647E7">
              <w:rPr>
                <w:rFonts w:ascii="微软雅黑" w:eastAsia="微软雅黑" w:hAnsi="微软雅黑" w:cs="宋体" w:hint="eastAsia"/>
                <w:kern w:val="0"/>
                <w:sz w:val="24"/>
                <w:szCs w:val="24"/>
              </w:rPr>
              <w:t>27</w:t>
            </w:r>
          </w:p>
        </w:tc>
        <w:tc>
          <w:tcPr>
            <w:tcW w:w="1153" w:type="dxa"/>
            <w:vMerge w:val="restart"/>
            <w:tcBorders>
              <w:top w:val="nil"/>
              <w:left w:val="nil"/>
              <w:bottom w:val="single" w:sz="6" w:space="0" w:color="auto"/>
              <w:right w:val="single" w:sz="6" w:space="0" w:color="auto"/>
            </w:tcBorders>
            <w:tcMar>
              <w:top w:w="0" w:type="dxa"/>
              <w:left w:w="105" w:type="dxa"/>
              <w:bottom w:w="0" w:type="dxa"/>
              <w:right w:w="105" w:type="dxa"/>
            </w:tcMar>
            <w:vAlign w:val="center"/>
            <w:hideMark/>
          </w:tcPr>
          <w:p w:rsidR="00B647E7" w:rsidRPr="00B647E7" w:rsidRDefault="00B647E7" w:rsidP="00B647E7">
            <w:pPr>
              <w:widowControl/>
              <w:spacing w:line="480" w:lineRule="atLeast"/>
              <w:jc w:val="center"/>
              <w:rPr>
                <w:rFonts w:ascii="宋体" w:eastAsia="宋体" w:hAnsi="宋体" w:cs="宋体"/>
                <w:kern w:val="0"/>
                <w:sz w:val="24"/>
                <w:szCs w:val="24"/>
              </w:rPr>
            </w:pPr>
            <w:r w:rsidRPr="00B647E7">
              <w:rPr>
                <w:rFonts w:ascii="微软雅黑" w:eastAsia="微软雅黑" w:hAnsi="微软雅黑" w:cs="宋体" w:hint="eastAsia"/>
                <w:kern w:val="0"/>
                <w:sz w:val="24"/>
                <w:szCs w:val="24"/>
              </w:rPr>
              <w:t>市大数据局</w:t>
            </w:r>
          </w:p>
        </w:tc>
        <w:tc>
          <w:tcPr>
            <w:tcW w:w="203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B647E7" w:rsidRPr="00B647E7" w:rsidRDefault="00B647E7" w:rsidP="00B647E7">
            <w:pPr>
              <w:widowControl/>
              <w:spacing w:line="480" w:lineRule="atLeast"/>
              <w:jc w:val="center"/>
              <w:rPr>
                <w:rFonts w:ascii="宋体" w:eastAsia="宋体" w:hAnsi="宋体" w:cs="宋体"/>
                <w:kern w:val="0"/>
                <w:sz w:val="24"/>
                <w:szCs w:val="24"/>
              </w:rPr>
            </w:pPr>
            <w:r w:rsidRPr="00B647E7">
              <w:rPr>
                <w:rFonts w:ascii="微软雅黑" w:eastAsia="微软雅黑" w:hAnsi="微软雅黑" w:cs="宋体" w:hint="eastAsia"/>
                <w:kern w:val="0"/>
                <w:sz w:val="24"/>
                <w:szCs w:val="24"/>
              </w:rPr>
              <w:t>加强协同办公、移动办公系统建设，推进电脑端、移动端业务联动，实现“一站式”“一体化”办公服务。</w:t>
            </w:r>
          </w:p>
        </w:tc>
        <w:tc>
          <w:tcPr>
            <w:tcW w:w="4309"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B647E7" w:rsidRPr="00B647E7" w:rsidRDefault="00B647E7" w:rsidP="00B647E7">
            <w:pPr>
              <w:widowControl/>
              <w:spacing w:line="480" w:lineRule="atLeast"/>
              <w:jc w:val="center"/>
              <w:rPr>
                <w:rFonts w:ascii="宋体" w:eastAsia="宋体" w:hAnsi="宋体" w:cs="宋体"/>
                <w:kern w:val="0"/>
                <w:sz w:val="24"/>
                <w:szCs w:val="24"/>
              </w:rPr>
            </w:pPr>
            <w:r w:rsidRPr="00B647E7">
              <w:rPr>
                <w:rFonts w:ascii="微软雅黑" w:eastAsia="微软雅黑" w:hAnsi="微软雅黑" w:cs="宋体" w:hint="eastAsia"/>
                <w:kern w:val="0"/>
                <w:sz w:val="24"/>
                <w:szCs w:val="24"/>
              </w:rPr>
              <w:t>做好行政服务域公务邮市级使用管理工作。持续扩展市级移动办公应用，推动有办公应用需求的重点政务部门接入协同办公平台。12月底前，基本完成部门自建OA系统接入整合工作。</w:t>
            </w:r>
          </w:p>
        </w:tc>
        <w:tc>
          <w:tcPr>
            <w:tcW w:w="1701"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B647E7" w:rsidRPr="00B647E7" w:rsidRDefault="00B647E7" w:rsidP="00B647E7">
            <w:pPr>
              <w:widowControl/>
              <w:jc w:val="left"/>
              <w:rPr>
                <w:rFonts w:ascii="宋体" w:eastAsia="宋体" w:hAnsi="宋体" w:cs="宋体"/>
                <w:kern w:val="0"/>
                <w:sz w:val="24"/>
                <w:szCs w:val="24"/>
              </w:rPr>
            </w:pPr>
          </w:p>
        </w:tc>
      </w:tr>
      <w:tr w:rsidR="00B647E7" w:rsidRPr="00B647E7" w:rsidTr="00B647E7">
        <w:tc>
          <w:tcPr>
            <w:tcW w:w="0" w:type="auto"/>
            <w:vMerge/>
            <w:tcBorders>
              <w:top w:val="nil"/>
              <w:left w:val="single" w:sz="6" w:space="0" w:color="auto"/>
              <w:bottom w:val="single" w:sz="6" w:space="0" w:color="auto"/>
              <w:right w:val="single" w:sz="6" w:space="0" w:color="auto"/>
            </w:tcBorders>
            <w:vAlign w:val="center"/>
            <w:hideMark/>
          </w:tcPr>
          <w:p w:rsidR="00B647E7" w:rsidRPr="00B647E7" w:rsidRDefault="00B647E7" w:rsidP="00B647E7">
            <w:pPr>
              <w:widowControl/>
              <w:jc w:val="left"/>
              <w:rPr>
                <w:rFonts w:ascii="宋体" w:eastAsia="宋体" w:hAnsi="宋体" w:cs="宋体"/>
                <w:kern w:val="0"/>
                <w:sz w:val="24"/>
                <w:szCs w:val="24"/>
              </w:rPr>
            </w:pPr>
          </w:p>
        </w:tc>
        <w:tc>
          <w:tcPr>
            <w:tcW w:w="0" w:type="auto"/>
            <w:vMerge/>
            <w:tcBorders>
              <w:top w:val="nil"/>
              <w:left w:val="nil"/>
              <w:bottom w:val="single" w:sz="6" w:space="0" w:color="auto"/>
              <w:right w:val="single" w:sz="6" w:space="0" w:color="auto"/>
            </w:tcBorders>
            <w:vAlign w:val="center"/>
            <w:hideMark/>
          </w:tcPr>
          <w:p w:rsidR="00B647E7" w:rsidRPr="00B647E7" w:rsidRDefault="00B647E7" w:rsidP="00B647E7">
            <w:pPr>
              <w:widowControl/>
              <w:jc w:val="left"/>
              <w:rPr>
                <w:rFonts w:ascii="宋体" w:eastAsia="宋体" w:hAnsi="宋体" w:cs="宋体"/>
                <w:kern w:val="0"/>
                <w:sz w:val="24"/>
                <w:szCs w:val="24"/>
              </w:rPr>
            </w:pPr>
          </w:p>
        </w:tc>
        <w:tc>
          <w:tcPr>
            <w:tcW w:w="2030"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B647E7" w:rsidRPr="00B647E7" w:rsidRDefault="00B647E7" w:rsidP="00B647E7">
            <w:pPr>
              <w:widowControl/>
              <w:spacing w:line="480" w:lineRule="atLeast"/>
              <w:jc w:val="center"/>
              <w:rPr>
                <w:rFonts w:ascii="宋体" w:eastAsia="宋体" w:hAnsi="宋体" w:cs="宋体"/>
                <w:kern w:val="0"/>
                <w:sz w:val="24"/>
                <w:szCs w:val="24"/>
              </w:rPr>
            </w:pPr>
            <w:r w:rsidRPr="00B647E7">
              <w:rPr>
                <w:rFonts w:ascii="微软雅黑" w:eastAsia="微软雅黑" w:hAnsi="微软雅黑" w:cs="宋体" w:hint="eastAsia"/>
                <w:kern w:val="0"/>
                <w:sz w:val="24"/>
                <w:szCs w:val="24"/>
              </w:rPr>
              <w:t>统筹全市政务云建设，积极纳入省、市政务云节点统筹管理，提升市政务云服务能力，实现集约</w:t>
            </w:r>
            <w:r w:rsidRPr="00B647E7">
              <w:rPr>
                <w:rFonts w:ascii="微软雅黑" w:eastAsia="微软雅黑" w:hAnsi="微软雅黑" w:cs="宋体" w:hint="eastAsia"/>
                <w:kern w:val="0"/>
                <w:sz w:val="24"/>
                <w:szCs w:val="24"/>
              </w:rPr>
              <w:lastRenderedPageBreak/>
              <w:t>建设、按需应用。</w:t>
            </w:r>
          </w:p>
        </w:tc>
        <w:tc>
          <w:tcPr>
            <w:tcW w:w="4309"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B647E7" w:rsidRPr="00B647E7" w:rsidRDefault="00B647E7" w:rsidP="00B647E7">
            <w:pPr>
              <w:widowControl/>
              <w:spacing w:line="480" w:lineRule="atLeast"/>
              <w:jc w:val="center"/>
              <w:rPr>
                <w:rFonts w:ascii="宋体" w:eastAsia="宋体" w:hAnsi="宋体" w:cs="宋体"/>
                <w:kern w:val="0"/>
                <w:sz w:val="24"/>
                <w:szCs w:val="24"/>
              </w:rPr>
            </w:pPr>
            <w:r w:rsidRPr="00B647E7">
              <w:rPr>
                <w:rFonts w:ascii="微软雅黑" w:eastAsia="微软雅黑" w:hAnsi="微软雅黑" w:cs="宋体" w:hint="eastAsia"/>
                <w:kern w:val="0"/>
                <w:sz w:val="24"/>
                <w:szCs w:val="24"/>
              </w:rPr>
              <w:lastRenderedPageBreak/>
              <w:t>6月底前，完成市级上云工作方案备案、市级政务云节点服务能力评估，完成市级政务云服务目录修订工作；配合省大数据局初步实现政务云、政务网络省级监管数据接入；完成全市系统上云第一次督导检查。9月底前，完成全市</w:t>
            </w:r>
            <w:r w:rsidRPr="00B647E7">
              <w:rPr>
                <w:rFonts w:ascii="微软雅黑" w:eastAsia="微软雅黑" w:hAnsi="微软雅黑" w:cs="宋体" w:hint="eastAsia"/>
                <w:kern w:val="0"/>
                <w:sz w:val="24"/>
                <w:szCs w:val="24"/>
              </w:rPr>
              <w:lastRenderedPageBreak/>
              <w:t>系统上云第二次督导检查。10月底前，制定市级政务云管理细则和规范。12月底前，市级以下（含市级）系统实现“应上尽上”。</w:t>
            </w:r>
          </w:p>
        </w:tc>
        <w:tc>
          <w:tcPr>
            <w:tcW w:w="1701"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B647E7" w:rsidRPr="00B647E7" w:rsidRDefault="00B647E7" w:rsidP="00B647E7">
            <w:pPr>
              <w:widowControl/>
              <w:jc w:val="left"/>
              <w:rPr>
                <w:rFonts w:ascii="宋体" w:eastAsia="宋体" w:hAnsi="宋体" w:cs="宋体"/>
                <w:kern w:val="0"/>
                <w:sz w:val="24"/>
                <w:szCs w:val="24"/>
              </w:rPr>
            </w:pPr>
          </w:p>
        </w:tc>
      </w:tr>
      <w:tr w:rsidR="00B647E7" w:rsidRPr="00B647E7" w:rsidTr="00B647E7">
        <w:trPr>
          <w:trHeight w:val="90"/>
        </w:trPr>
        <w:tc>
          <w:tcPr>
            <w:tcW w:w="0" w:type="auto"/>
            <w:vMerge/>
            <w:tcBorders>
              <w:top w:val="nil"/>
              <w:left w:val="single" w:sz="6" w:space="0" w:color="auto"/>
              <w:bottom w:val="single" w:sz="6" w:space="0" w:color="auto"/>
              <w:right w:val="single" w:sz="6" w:space="0" w:color="auto"/>
            </w:tcBorders>
            <w:vAlign w:val="center"/>
            <w:hideMark/>
          </w:tcPr>
          <w:p w:rsidR="00B647E7" w:rsidRPr="00B647E7" w:rsidRDefault="00B647E7" w:rsidP="00B647E7">
            <w:pPr>
              <w:widowControl/>
              <w:jc w:val="left"/>
              <w:rPr>
                <w:rFonts w:ascii="宋体" w:eastAsia="宋体" w:hAnsi="宋体" w:cs="宋体"/>
                <w:kern w:val="0"/>
                <w:sz w:val="24"/>
                <w:szCs w:val="24"/>
              </w:rPr>
            </w:pPr>
          </w:p>
        </w:tc>
        <w:tc>
          <w:tcPr>
            <w:tcW w:w="0" w:type="auto"/>
            <w:vMerge/>
            <w:tcBorders>
              <w:top w:val="nil"/>
              <w:left w:val="nil"/>
              <w:bottom w:val="single" w:sz="6" w:space="0" w:color="auto"/>
              <w:right w:val="single" w:sz="6" w:space="0" w:color="auto"/>
            </w:tcBorders>
            <w:vAlign w:val="center"/>
            <w:hideMark/>
          </w:tcPr>
          <w:p w:rsidR="00B647E7" w:rsidRPr="00B647E7" w:rsidRDefault="00B647E7" w:rsidP="00B647E7">
            <w:pPr>
              <w:widowControl/>
              <w:jc w:val="left"/>
              <w:rPr>
                <w:rFonts w:ascii="宋体" w:eastAsia="宋体" w:hAnsi="宋体" w:cs="宋体"/>
                <w:kern w:val="0"/>
                <w:sz w:val="24"/>
                <w:szCs w:val="24"/>
              </w:rPr>
            </w:pPr>
          </w:p>
        </w:tc>
        <w:tc>
          <w:tcPr>
            <w:tcW w:w="2030" w:type="dxa"/>
            <w:vMerge w:val="restart"/>
            <w:tcBorders>
              <w:top w:val="nil"/>
              <w:left w:val="nil"/>
              <w:bottom w:val="single" w:sz="6" w:space="0" w:color="auto"/>
              <w:right w:val="single" w:sz="6" w:space="0" w:color="auto"/>
            </w:tcBorders>
            <w:tcMar>
              <w:top w:w="0" w:type="dxa"/>
              <w:left w:w="105" w:type="dxa"/>
              <w:bottom w:w="0" w:type="dxa"/>
              <w:right w:w="105" w:type="dxa"/>
            </w:tcMar>
            <w:vAlign w:val="center"/>
            <w:hideMark/>
          </w:tcPr>
          <w:p w:rsidR="00B647E7" w:rsidRPr="00B647E7" w:rsidRDefault="00B647E7" w:rsidP="00B647E7">
            <w:pPr>
              <w:widowControl/>
              <w:spacing w:line="480" w:lineRule="atLeast"/>
              <w:jc w:val="center"/>
              <w:rPr>
                <w:rFonts w:ascii="宋体" w:eastAsia="宋体" w:hAnsi="宋体" w:cs="宋体"/>
                <w:kern w:val="0"/>
                <w:sz w:val="24"/>
                <w:szCs w:val="24"/>
              </w:rPr>
            </w:pPr>
            <w:r w:rsidRPr="00B647E7">
              <w:rPr>
                <w:rFonts w:ascii="微软雅黑" w:eastAsia="微软雅黑" w:hAnsi="微软雅黑" w:cs="宋体" w:hint="eastAsia"/>
                <w:kern w:val="0"/>
                <w:sz w:val="24"/>
                <w:szCs w:val="24"/>
              </w:rPr>
              <w:t>完善政务信息系统项目统筹管理机制，实现项目规划、建设、运维全环节、全要素管理。</w:t>
            </w:r>
          </w:p>
        </w:tc>
        <w:tc>
          <w:tcPr>
            <w:tcW w:w="4309"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B647E7" w:rsidRPr="00B647E7" w:rsidRDefault="00B647E7" w:rsidP="00B647E7">
            <w:pPr>
              <w:widowControl/>
              <w:spacing w:line="480" w:lineRule="atLeast"/>
              <w:jc w:val="center"/>
              <w:rPr>
                <w:rFonts w:ascii="宋体" w:eastAsia="宋体" w:hAnsi="宋体" w:cs="宋体"/>
                <w:kern w:val="0"/>
                <w:sz w:val="24"/>
                <w:szCs w:val="24"/>
              </w:rPr>
            </w:pPr>
            <w:r w:rsidRPr="00B647E7">
              <w:rPr>
                <w:rFonts w:ascii="微软雅黑" w:eastAsia="微软雅黑" w:hAnsi="微软雅黑" w:cs="宋体" w:hint="eastAsia"/>
                <w:kern w:val="0"/>
                <w:sz w:val="24"/>
                <w:szCs w:val="24"/>
              </w:rPr>
              <w:t>完成市直部门政务信息系统项目第三方评审、验收和绩效评估服务采购，印发《德州市政务信息化建设专项资金管理实施细则（试行）》。7月底前，统计全市市直部门信息化资产情况。11月底前，完成市直部门2021年度信息化项目上报、项目评审，并确定专项资金预算。</w:t>
            </w:r>
          </w:p>
        </w:tc>
        <w:tc>
          <w:tcPr>
            <w:tcW w:w="1701" w:type="dxa"/>
            <w:tcBorders>
              <w:top w:val="nil"/>
              <w:left w:val="nil"/>
              <w:bottom w:val="single" w:sz="6" w:space="0" w:color="auto"/>
              <w:right w:val="single" w:sz="6" w:space="0" w:color="auto"/>
            </w:tcBorders>
            <w:tcMar>
              <w:top w:w="0" w:type="dxa"/>
              <w:left w:w="105" w:type="dxa"/>
              <w:bottom w:w="0" w:type="dxa"/>
              <w:right w:w="105" w:type="dxa"/>
            </w:tcMar>
            <w:hideMark/>
          </w:tcPr>
          <w:p w:rsidR="00B647E7" w:rsidRPr="00B647E7" w:rsidRDefault="00B647E7" w:rsidP="00B647E7">
            <w:pPr>
              <w:widowControl/>
              <w:jc w:val="left"/>
              <w:rPr>
                <w:rFonts w:ascii="宋体" w:eastAsia="宋体" w:hAnsi="宋体" w:cs="宋体"/>
                <w:kern w:val="0"/>
                <w:sz w:val="24"/>
                <w:szCs w:val="24"/>
              </w:rPr>
            </w:pPr>
          </w:p>
        </w:tc>
      </w:tr>
      <w:tr w:rsidR="00B647E7" w:rsidRPr="00B647E7" w:rsidTr="00B647E7">
        <w:trPr>
          <w:trHeight w:val="1335"/>
        </w:trPr>
        <w:tc>
          <w:tcPr>
            <w:tcW w:w="0" w:type="auto"/>
            <w:vMerge/>
            <w:tcBorders>
              <w:top w:val="nil"/>
              <w:left w:val="single" w:sz="6" w:space="0" w:color="auto"/>
              <w:bottom w:val="single" w:sz="6" w:space="0" w:color="auto"/>
              <w:right w:val="single" w:sz="6" w:space="0" w:color="auto"/>
            </w:tcBorders>
            <w:vAlign w:val="center"/>
            <w:hideMark/>
          </w:tcPr>
          <w:p w:rsidR="00B647E7" w:rsidRPr="00B647E7" w:rsidRDefault="00B647E7" w:rsidP="00B647E7">
            <w:pPr>
              <w:widowControl/>
              <w:jc w:val="left"/>
              <w:rPr>
                <w:rFonts w:ascii="宋体" w:eastAsia="宋体" w:hAnsi="宋体" w:cs="宋体"/>
                <w:kern w:val="0"/>
                <w:sz w:val="24"/>
                <w:szCs w:val="24"/>
              </w:rPr>
            </w:pPr>
          </w:p>
        </w:tc>
        <w:tc>
          <w:tcPr>
            <w:tcW w:w="0" w:type="auto"/>
            <w:vMerge/>
            <w:tcBorders>
              <w:top w:val="nil"/>
              <w:left w:val="nil"/>
              <w:bottom w:val="single" w:sz="6" w:space="0" w:color="auto"/>
              <w:right w:val="single" w:sz="6" w:space="0" w:color="auto"/>
            </w:tcBorders>
            <w:vAlign w:val="center"/>
            <w:hideMark/>
          </w:tcPr>
          <w:p w:rsidR="00B647E7" w:rsidRPr="00B647E7" w:rsidRDefault="00B647E7" w:rsidP="00B647E7">
            <w:pPr>
              <w:widowControl/>
              <w:jc w:val="left"/>
              <w:rPr>
                <w:rFonts w:ascii="宋体" w:eastAsia="宋体" w:hAnsi="宋体" w:cs="宋体"/>
                <w:kern w:val="0"/>
                <w:sz w:val="24"/>
                <w:szCs w:val="24"/>
              </w:rPr>
            </w:pPr>
          </w:p>
        </w:tc>
        <w:tc>
          <w:tcPr>
            <w:tcW w:w="0" w:type="auto"/>
            <w:vMerge/>
            <w:tcBorders>
              <w:top w:val="nil"/>
              <w:left w:val="nil"/>
              <w:bottom w:val="single" w:sz="6" w:space="0" w:color="auto"/>
              <w:right w:val="single" w:sz="6" w:space="0" w:color="auto"/>
            </w:tcBorders>
            <w:vAlign w:val="center"/>
            <w:hideMark/>
          </w:tcPr>
          <w:p w:rsidR="00B647E7" w:rsidRPr="00B647E7" w:rsidRDefault="00B647E7" w:rsidP="00B647E7">
            <w:pPr>
              <w:widowControl/>
              <w:jc w:val="left"/>
              <w:rPr>
                <w:rFonts w:ascii="宋体" w:eastAsia="宋体" w:hAnsi="宋体" w:cs="宋体"/>
                <w:kern w:val="0"/>
                <w:sz w:val="24"/>
                <w:szCs w:val="24"/>
              </w:rPr>
            </w:pPr>
          </w:p>
        </w:tc>
        <w:tc>
          <w:tcPr>
            <w:tcW w:w="4309"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B647E7" w:rsidRPr="00B647E7" w:rsidRDefault="00B647E7" w:rsidP="00B647E7">
            <w:pPr>
              <w:widowControl/>
              <w:spacing w:line="480" w:lineRule="atLeast"/>
              <w:jc w:val="center"/>
              <w:rPr>
                <w:rFonts w:ascii="宋体" w:eastAsia="宋体" w:hAnsi="宋体" w:cs="宋体"/>
                <w:kern w:val="0"/>
                <w:sz w:val="24"/>
                <w:szCs w:val="24"/>
              </w:rPr>
            </w:pPr>
            <w:r w:rsidRPr="00B647E7">
              <w:rPr>
                <w:rFonts w:ascii="微软雅黑" w:eastAsia="微软雅黑" w:hAnsi="微软雅黑" w:cs="宋体" w:hint="eastAsia"/>
                <w:kern w:val="0"/>
                <w:sz w:val="24"/>
                <w:szCs w:val="24"/>
              </w:rPr>
              <w:t>12月底前，加强数字德州领域重大规划、重大政策、重大工程项目实施情况的跟踪分析，对重点信息化项目调度巡查。</w:t>
            </w:r>
          </w:p>
        </w:tc>
        <w:tc>
          <w:tcPr>
            <w:tcW w:w="1701"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B647E7" w:rsidRPr="00B647E7" w:rsidRDefault="00B647E7" w:rsidP="00B647E7">
            <w:pPr>
              <w:widowControl/>
              <w:spacing w:line="480" w:lineRule="atLeast"/>
              <w:jc w:val="center"/>
              <w:rPr>
                <w:rFonts w:ascii="宋体" w:eastAsia="宋体" w:hAnsi="宋体" w:cs="宋体"/>
                <w:kern w:val="0"/>
                <w:sz w:val="24"/>
                <w:szCs w:val="24"/>
              </w:rPr>
            </w:pPr>
            <w:r w:rsidRPr="00B647E7">
              <w:rPr>
                <w:rFonts w:ascii="微软雅黑" w:eastAsia="微软雅黑" w:hAnsi="微软雅黑" w:cs="宋体" w:hint="eastAsia"/>
                <w:kern w:val="0"/>
                <w:sz w:val="24"/>
                <w:szCs w:val="24"/>
              </w:rPr>
              <w:t>市委网信办</w:t>
            </w:r>
          </w:p>
        </w:tc>
      </w:tr>
      <w:tr w:rsidR="00B647E7" w:rsidRPr="00B647E7" w:rsidTr="00B647E7">
        <w:trPr>
          <w:trHeight w:val="1200"/>
        </w:trPr>
        <w:tc>
          <w:tcPr>
            <w:tcW w:w="0" w:type="auto"/>
            <w:vMerge/>
            <w:tcBorders>
              <w:top w:val="nil"/>
              <w:left w:val="single" w:sz="6" w:space="0" w:color="auto"/>
              <w:bottom w:val="single" w:sz="6" w:space="0" w:color="auto"/>
              <w:right w:val="single" w:sz="6" w:space="0" w:color="auto"/>
            </w:tcBorders>
            <w:vAlign w:val="center"/>
            <w:hideMark/>
          </w:tcPr>
          <w:p w:rsidR="00B647E7" w:rsidRPr="00B647E7" w:rsidRDefault="00B647E7" w:rsidP="00B647E7">
            <w:pPr>
              <w:widowControl/>
              <w:jc w:val="left"/>
              <w:rPr>
                <w:rFonts w:ascii="宋体" w:eastAsia="宋体" w:hAnsi="宋体" w:cs="宋体"/>
                <w:kern w:val="0"/>
                <w:sz w:val="24"/>
                <w:szCs w:val="24"/>
              </w:rPr>
            </w:pPr>
          </w:p>
        </w:tc>
        <w:tc>
          <w:tcPr>
            <w:tcW w:w="0" w:type="auto"/>
            <w:vMerge/>
            <w:tcBorders>
              <w:top w:val="nil"/>
              <w:left w:val="nil"/>
              <w:bottom w:val="single" w:sz="6" w:space="0" w:color="auto"/>
              <w:right w:val="single" w:sz="6" w:space="0" w:color="auto"/>
            </w:tcBorders>
            <w:vAlign w:val="center"/>
            <w:hideMark/>
          </w:tcPr>
          <w:p w:rsidR="00B647E7" w:rsidRPr="00B647E7" w:rsidRDefault="00B647E7" w:rsidP="00B647E7">
            <w:pPr>
              <w:widowControl/>
              <w:jc w:val="left"/>
              <w:rPr>
                <w:rFonts w:ascii="宋体" w:eastAsia="宋体" w:hAnsi="宋体" w:cs="宋体"/>
                <w:kern w:val="0"/>
                <w:sz w:val="24"/>
                <w:szCs w:val="24"/>
              </w:rPr>
            </w:pPr>
          </w:p>
        </w:tc>
        <w:tc>
          <w:tcPr>
            <w:tcW w:w="2030" w:type="dxa"/>
            <w:tcBorders>
              <w:top w:val="nil"/>
              <w:left w:val="nil"/>
              <w:bottom w:val="single" w:sz="6" w:space="0" w:color="auto"/>
              <w:right w:val="single" w:sz="6" w:space="0" w:color="auto"/>
            </w:tcBorders>
            <w:tcMar>
              <w:top w:w="0" w:type="dxa"/>
              <w:left w:w="105" w:type="dxa"/>
              <w:bottom w:w="0" w:type="dxa"/>
              <w:right w:w="105" w:type="dxa"/>
            </w:tcMar>
            <w:hideMark/>
          </w:tcPr>
          <w:p w:rsidR="00B647E7" w:rsidRPr="00B647E7" w:rsidRDefault="00B647E7" w:rsidP="00B647E7">
            <w:pPr>
              <w:widowControl/>
              <w:spacing w:line="480" w:lineRule="atLeast"/>
              <w:jc w:val="center"/>
              <w:rPr>
                <w:rFonts w:ascii="宋体" w:eastAsia="宋体" w:hAnsi="宋体" w:cs="宋体"/>
                <w:kern w:val="0"/>
                <w:sz w:val="24"/>
                <w:szCs w:val="24"/>
              </w:rPr>
            </w:pPr>
            <w:r w:rsidRPr="00B647E7">
              <w:rPr>
                <w:rFonts w:ascii="微软雅黑" w:eastAsia="微软雅黑" w:hAnsi="微软雅黑" w:cs="宋体" w:hint="eastAsia"/>
                <w:kern w:val="0"/>
                <w:sz w:val="24"/>
                <w:szCs w:val="24"/>
              </w:rPr>
              <w:t>加强数据中心、云、网、数、应用安全管理，建立跨部门、跨地区的安全管理工作联动机制，推</w:t>
            </w:r>
            <w:r w:rsidRPr="00B647E7">
              <w:rPr>
                <w:rFonts w:ascii="微软雅黑" w:eastAsia="微软雅黑" w:hAnsi="微软雅黑" w:cs="宋体" w:hint="eastAsia"/>
                <w:kern w:val="0"/>
                <w:sz w:val="24"/>
                <w:szCs w:val="24"/>
              </w:rPr>
              <w:lastRenderedPageBreak/>
              <w:t>进云灾备能力建设，保障关键数据和重点应用安全。</w:t>
            </w:r>
          </w:p>
        </w:tc>
        <w:tc>
          <w:tcPr>
            <w:tcW w:w="4309" w:type="dxa"/>
            <w:tcBorders>
              <w:top w:val="nil"/>
              <w:left w:val="nil"/>
              <w:bottom w:val="single" w:sz="6" w:space="0" w:color="auto"/>
              <w:right w:val="single" w:sz="6" w:space="0" w:color="auto"/>
            </w:tcBorders>
            <w:tcMar>
              <w:top w:w="0" w:type="dxa"/>
              <w:left w:w="105" w:type="dxa"/>
              <w:bottom w:w="0" w:type="dxa"/>
              <w:right w:w="105" w:type="dxa"/>
            </w:tcMar>
            <w:hideMark/>
          </w:tcPr>
          <w:p w:rsidR="00B647E7" w:rsidRPr="00B647E7" w:rsidRDefault="00B647E7" w:rsidP="00B647E7">
            <w:pPr>
              <w:widowControl/>
              <w:spacing w:line="480" w:lineRule="atLeast"/>
              <w:jc w:val="center"/>
              <w:rPr>
                <w:rFonts w:ascii="宋体" w:eastAsia="宋体" w:hAnsi="宋体" w:cs="宋体"/>
                <w:kern w:val="0"/>
                <w:sz w:val="24"/>
                <w:szCs w:val="24"/>
              </w:rPr>
            </w:pPr>
            <w:r w:rsidRPr="00B647E7">
              <w:rPr>
                <w:rFonts w:ascii="微软雅黑" w:eastAsia="微软雅黑" w:hAnsi="微软雅黑" w:cs="宋体" w:hint="eastAsia"/>
                <w:b/>
                <w:bCs/>
                <w:kern w:val="0"/>
                <w:sz w:val="24"/>
                <w:szCs w:val="24"/>
              </w:rPr>
              <w:lastRenderedPageBreak/>
              <w:t> </w:t>
            </w:r>
            <w:r w:rsidRPr="00B647E7">
              <w:rPr>
                <w:rFonts w:ascii="微软雅黑" w:eastAsia="微软雅黑" w:hAnsi="微软雅黑" w:cs="宋体" w:hint="eastAsia"/>
                <w:kern w:val="0"/>
                <w:sz w:val="32"/>
                <w:szCs w:val="32"/>
              </w:rPr>
              <w:t> </w:t>
            </w:r>
            <w:r w:rsidRPr="00B647E7">
              <w:rPr>
                <w:rFonts w:ascii="微软雅黑" w:eastAsia="微软雅黑" w:hAnsi="微软雅黑" w:cs="宋体" w:hint="eastAsia"/>
                <w:kern w:val="0"/>
                <w:sz w:val="24"/>
                <w:szCs w:val="24"/>
              </w:rPr>
              <w:t>6月底前，制定安全管理制度，完善安全监管机制。定期对数据中心、云、网及重要系统、重要数据开展安全检查、应急演练和攻防演练，发现问题及时整改。</w:t>
            </w:r>
          </w:p>
        </w:tc>
        <w:tc>
          <w:tcPr>
            <w:tcW w:w="1701"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B647E7" w:rsidRPr="00B647E7" w:rsidRDefault="00B647E7" w:rsidP="00B647E7">
            <w:pPr>
              <w:widowControl/>
              <w:spacing w:line="480" w:lineRule="atLeast"/>
              <w:jc w:val="center"/>
              <w:rPr>
                <w:rFonts w:ascii="宋体" w:eastAsia="宋体" w:hAnsi="宋体" w:cs="宋体"/>
                <w:kern w:val="0"/>
                <w:sz w:val="24"/>
                <w:szCs w:val="24"/>
              </w:rPr>
            </w:pPr>
            <w:r w:rsidRPr="00B647E7">
              <w:rPr>
                <w:rFonts w:ascii="微软雅黑" w:eastAsia="微软雅黑" w:hAnsi="微软雅黑" w:cs="宋体" w:hint="eastAsia"/>
                <w:b/>
                <w:bCs/>
                <w:kern w:val="0"/>
                <w:sz w:val="24"/>
                <w:szCs w:val="24"/>
              </w:rPr>
              <w:t> </w:t>
            </w:r>
          </w:p>
          <w:p w:rsidR="00B647E7" w:rsidRPr="00B647E7" w:rsidRDefault="00B647E7" w:rsidP="00B647E7">
            <w:pPr>
              <w:widowControl/>
              <w:spacing w:line="480" w:lineRule="atLeast"/>
              <w:jc w:val="center"/>
              <w:rPr>
                <w:rFonts w:ascii="宋体" w:eastAsia="宋体" w:hAnsi="宋体" w:cs="宋体"/>
                <w:kern w:val="0"/>
                <w:sz w:val="24"/>
                <w:szCs w:val="24"/>
              </w:rPr>
            </w:pPr>
            <w:r w:rsidRPr="00B647E7">
              <w:rPr>
                <w:rFonts w:ascii="微软雅黑" w:eastAsia="微软雅黑" w:hAnsi="微软雅黑" w:cs="宋体" w:hint="eastAsia"/>
                <w:kern w:val="0"/>
                <w:sz w:val="32"/>
                <w:szCs w:val="32"/>
              </w:rPr>
              <w:br/>
            </w:r>
            <w:r w:rsidRPr="00B647E7">
              <w:rPr>
                <w:rFonts w:ascii="微软雅黑" w:eastAsia="微软雅黑" w:hAnsi="微软雅黑" w:cs="宋体" w:hint="eastAsia"/>
                <w:b/>
                <w:bCs/>
                <w:kern w:val="0"/>
                <w:sz w:val="24"/>
                <w:szCs w:val="24"/>
              </w:rPr>
              <w:t> </w:t>
            </w:r>
          </w:p>
        </w:tc>
      </w:tr>
      <w:tr w:rsidR="00B647E7" w:rsidRPr="00B647E7" w:rsidTr="00B647E7">
        <w:trPr>
          <w:trHeight w:val="12090"/>
        </w:trPr>
        <w:tc>
          <w:tcPr>
            <w:tcW w:w="722" w:type="dxa"/>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B647E7" w:rsidRPr="00B647E7" w:rsidRDefault="00B647E7" w:rsidP="00B647E7">
            <w:pPr>
              <w:widowControl/>
              <w:spacing w:line="480" w:lineRule="atLeast"/>
              <w:jc w:val="center"/>
              <w:rPr>
                <w:rFonts w:ascii="宋体" w:eastAsia="宋体" w:hAnsi="宋体" w:cs="宋体"/>
                <w:kern w:val="0"/>
                <w:sz w:val="24"/>
                <w:szCs w:val="24"/>
              </w:rPr>
            </w:pPr>
            <w:r w:rsidRPr="00B647E7">
              <w:rPr>
                <w:rFonts w:ascii="微软雅黑" w:eastAsia="微软雅黑" w:hAnsi="微软雅黑" w:cs="宋体" w:hint="eastAsia"/>
                <w:kern w:val="0"/>
                <w:sz w:val="24"/>
                <w:szCs w:val="24"/>
              </w:rPr>
              <w:lastRenderedPageBreak/>
              <w:t>27</w:t>
            </w:r>
          </w:p>
        </w:tc>
        <w:tc>
          <w:tcPr>
            <w:tcW w:w="1153"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B647E7" w:rsidRPr="00B647E7" w:rsidRDefault="00B647E7" w:rsidP="00B647E7">
            <w:pPr>
              <w:widowControl/>
              <w:spacing w:line="480" w:lineRule="atLeast"/>
              <w:jc w:val="center"/>
              <w:rPr>
                <w:rFonts w:ascii="宋体" w:eastAsia="宋体" w:hAnsi="宋体" w:cs="宋体"/>
                <w:kern w:val="0"/>
                <w:sz w:val="24"/>
                <w:szCs w:val="24"/>
              </w:rPr>
            </w:pPr>
            <w:r w:rsidRPr="00B647E7">
              <w:rPr>
                <w:rFonts w:ascii="微软雅黑" w:eastAsia="微软雅黑" w:hAnsi="微软雅黑" w:cs="宋体" w:hint="eastAsia"/>
                <w:kern w:val="0"/>
                <w:sz w:val="24"/>
                <w:szCs w:val="24"/>
              </w:rPr>
              <w:t>市大数据局</w:t>
            </w:r>
          </w:p>
        </w:tc>
        <w:tc>
          <w:tcPr>
            <w:tcW w:w="2030" w:type="dxa"/>
            <w:tcBorders>
              <w:top w:val="nil"/>
              <w:left w:val="nil"/>
              <w:bottom w:val="single" w:sz="6" w:space="0" w:color="auto"/>
              <w:right w:val="single" w:sz="6" w:space="0" w:color="auto"/>
            </w:tcBorders>
            <w:tcMar>
              <w:top w:w="0" w:type="dxa"/>
              <w:left w:w="105" w:type="dxa"/>
              <w:bottom w:w="0" w:type="dxa"/>
              <w:right w:w="105" w:type="dxa"/>
            </w:tcMar>
            <w:hideMark/>
          </w:tcPr>
          <w:p w:rsidR="00B647E7" w:rsidRPr="00B647E7" w:rsidRDefault="00B647E7" w:rsidP="00B647E7">
            <w:pPr>
              <w:widowControl/>
              <w:spacing w:line="480" w:lineRule="atLeast"/>
              <w:jc w:val="center"/>
              <w:rPr>
                <w:rFonts w:ascii="宋体" w:eastAsia="宋体" w:hAnsi="宋体" w:cs="宋体"/>
                <w:kern w:val="0"/>
                <w:sz w:val="24"/>
                <w:szCs w:val="24"/>
              </w:rPr>
            </w:pPr>
            <w:r w:rsidRPr="00B647E7">
              <w:rPr>
                <w:rFonts w:ascii="微软雅黑" w:eastAsia="微软雅黑" w:hAnsi="微软雅黑" w:cs="宋体" w:hint="eastAsia"/>
                <w:kern w:val="0"/>
                <w:sz w:val="24"/>
                <w:szCs w:val="24"/>
              </w:rPr>
              <w:t>完善一体化大数据平台，加强政务数据和社会数据汇集共享应用，推动基础库、主题库、专题库和通用业务库“四库一体”数据资源体系建设，深化数据“聚、通、用”，打造一批大数据典型应用和实践案例，发挥大数据在优政、兴业、惠民中的基础支撑和创新驱动作用。</w:t>
            </w:r>
          </w:p>
        </w:tc>
        <w:tc>
          <w:tcPr>
            <w:tcW w:w="4309" w:type="dxa"/>
            <w:tcBorders>
              <w:top w:val="nil"/>
              <w:left w:val="nil"/>
              <w:bottom w:val="single" w:sz="6" w:space="0" w:color="auto"/>
              <w:right w:val="single" w:sz="6" w:space="0" w:color="auto"/>
            </w:tcBorders>
            <w:tcMar>
              <w:top w:w="0" w:type="dxa"/>
              <w:left w:w="105" w:type="dxa"/>
              <w:bottom w:w="0" w:type="dxa"/>
              <w:right w:w="105" w:type="dxa"/>
            </w:tcMar>
            <w:hideMark/>
          </w:tcPr>
          <w:p w:rsidR="00B647E7" w:rsidRPr="00B647E7" w:rsidRDefault="00B647E7" w:rsidP="00B647E7">
            <w:pPr>
              <w:widowControl/>
              <w:spacing w:line="480" w:lineRule="atLeast"/>
              <w:jc w:val="center"/>
              <w:rPr>
                <w:rFonts w:ascii="宋体" w:eastAsia="宋体" w:hAnsi="宋体" w:cs="宋体"/>
                <w:kern w:val="0"/>
                <w:sz w:val="24"/>
                <w:szCs w:val="24"/>
              </w:rPr>
            </w:pPr>
            <w:r w:rsidRPr="00B647E7">
              <w:rPr>
                <w:rFonts w:ascii="微软雅黑" w:eastAsia="微软雅黑" w:hAnsi="微软雅黑" w:cs="宋体" w:hint="eastAsia"/>
                <w:kern w:val="0"/>
                <w:sz w:val="24"/>
                <w:szCs w:val="24"/>
              </w:rPr>
              <w:t>制定印发“数据赋能”2020年工作方案，与各县（市、区）、市直部门对接，加快任务推进，建立“数据赋能”联络员包干制。6月底前，完善基础库，全面启动12个主题库建设；健全共享机制，实现无条件共享数据直接获取，有条件共享数据限时反馈，完善常态化数据供需对接机制；健全公共数据开放机制，实现社会关切、需求强烈的公共信用、交通运输、生态环境、市场监管等重点领域数据深度开放。7月底前，召开工作推进会，督促“数据赋能”任务落实。9月底前，上线首批主题库数据服务；推动历史数据电子化应用取得阶段性成效；建立数据主题“授权使用”的公共数据依申请开放模式，实现公共企事业单位“应接尽接”。逐步推动将水、电等主要公共服务数据纳入开放范围。11月底前，持续推进“数据赋能”工作，打造一批数据应用实践案例。12月底前，修订德州市政</w:t>
            </w:r>
            <w:r w:rsidRPr="00B647E7">
              <w:rPr>
                <w:rFonts w:ascii="微软雅黑" w:eastAsia="微软雅黑" w:hAnsi="微软雅黑" w:cs="宋体" w:hint="eastAsia"/>
                <w:kern w:val="0"/>
                <w:sz w:val="24"/>
                <w:szCs w:val="24"/>
              </w:rPr>
              <w:lastRenderedPageBreak/>
              <w:t>务信息共享管理办法，出台公共数据开放管理办法。</w:t>
            </w:r>
          </w:p>
        </w:tc>
        <w:tc>
          <w:tcPr>
            <w:tcW w:w="1701"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B647E7" w:rsidRPr="00B647E7" w:rsidRDefault="00B647E7" w:rsidP="00B647E7">
            <w:pPr>
              <w:widowControl/>
              <w:spacing w:line="240" w:lineRule="atLeast"/>
              <w:jc w:val="center"/>
              <w:rPr>
                <w:rFonts w:ascii="宋体" w:eastAsia="宋体" w:hAnsi="宋体" w:cs="宋体"/>
                <w:kern w:val="0"/>
                <w:sz w:val="24"/>
                <w:szCs w:val="24"/>
              </w:rPr>
            </w:pPr>
            <w:r w:rsidRPr="00B647E7">
              <w:rPr>
                <w:rFonts w:ascii="微软雅黑" w:eastAsia="微软雅黑" w:hAnsi="微软雅黑" w:cs="宋体" w:hint="eastAsia"/>
                <w:kern w:val="0"/>
                <w:sz w:val="32"/>
                <w:szCs w:val="32"/>
              </w:rPr>
              <w:lastRenderedPageBreak/>
              <w:br/>
            </w:r>
            <w:r w:rsidRPr="00B647E7">
              <w:rPr>
                <w:rFonts w:ascii="微软雅黑" w:eastAsia="微软雅黑" w:hAnsi="微软雅黑" w:cs="宋体" w:hint="eastAsia"/>
                <w:kern w:val="0"/>
                <w:sz w:val="32"/>
                <w:szCs w:val="32"/>
              </w:rPr>
              <w:br/>
            </w:r>
          </w:p>
        </w:tc>
      </w:tr>
    </w:tbl>
    <w:p w:rsidR="009F51E1" w:rsidRDefault="009F51E1"/>
    <w:sectPr w:rsidR="009F51E1">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647E7"/>
    <w:rsid w:val="009F51E1"/>
    <w:rsid w:val="00B647E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D99D44F-FC4B-4AA4-9019-A00419F282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B647E7"/>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B647E7"/>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9360180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25</Pages>
  <Words>1394</Words>
  <Characters>7948</Characters>
  <Application>Microsoft Office Word</Application>
  <DocSecurity>0</DocSecurity>
  <Lines>66</Lines>
  <Paragraphs>18</Paragraphs>
  <ScaleCrop>false</ScaleCrop>
  <Company>DoubleOX</Company>
  <LinksUpToDate>false</LinksUpToDate>
  <CharactersWithSpaces>9324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1</cp:revision>
  <dcterms:created xsi:type="dcterms:W3CDTF">2020-08-03T08:50:00Z</dcterms:created>
  <dcterms:modified xsi:type="dcterms:W3CDTF">2020-08-03T08:52:00Z</dcterms:modified>
</cp:coreProperties>
</file>