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bookmarkStart w:id="0" w:name="_GoBack"/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重庆市黔江区XXX局（委、办）关于启用“行政审批专用章”的通知</w:t>
      </w:r>
      <w:bookmarkEnd w:id="0"/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（模板）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各乡镇人民政府、街道办事处，各有关单位，各有关企业：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根据《重庆市黔江区人民政府办公室关于使用“行政审批专用章”的通知》（黔江府办发〔2017〕71号）精神，为简化行政审批流程，更好的开展行政审批工作，经我局（委、办）研究决定，决定自2017年*月*日启用“重庆市黔江区XXX局（委、办）行政审批专用章”。“行政审批专用章”在本行政机关授权范围内行使的行政权力，具有与行政机关印章同等的法律效力；授权范围内原行政机关印章不再行使审批职能。现将有关事项通知如下：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一、印章的使用范围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（一）告知文书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1.重庆市黔江区XXX局（委、办）受理通知单；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2.重庆市黔江区XXX局（委、办）不予受理通知书；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3.重庆市黔江区XXX局（委、办）补正材料一次性告知书；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4.重庆市黔江区XXX局（委、办）不予行政许可决定书；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5.*******************（其他需要说明的情况）。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lastRenderedPageBreak/>
        <w:t>（二）审查文书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1.重庆市黔江区XXX局（委、办）入驻行政服务中心的***、***等事项在审查过程中，其出具的审查意见使用“行政审批专用章”。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2.根据《*****法》《****条例》《****决定/通知》等规定，在并联审批过程中或需要相关部门配合开展审批业务时，需要出具的协办文件或回复的协办文件使用“行政审批专用章”。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3.根据《*****法》《****条例》等规定，重庆市黔江区XXX局（委、办）入驻行政服务中心的***、***等事项在审查过程中，其出具的审查意见使用****专用章。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4.*******************（其他需要说明的情况）。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（三）许可文书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1.重庆市黔江区XXX局（委、办）入驻行政服务中心的***、***等事项经审查决定准予许可后，依法颁发的***证、***照、***件等许可文书使用“行政审批专用章”。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2.根据《*****法》《****条例》等规定，重庆市黔江区XXX局（委、办）入驻行政服务中心的***、***等事项经审查决定准予许可后，依法颁发的***证、***照、***件等许可文书使用机关行政印章。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lastRenderedPageBreak/>
        <w:t>3.根据《*****法》《****条例》等规定，重庆市黔江区XXX局（委、办）入驻行政服务中心的***等事项经审查决定准予许可后，其颁发的***证、***照、***件等许可文书使用***业务专用章；***等事项经审查决定准予许可后，依法颁发的***证、***照、***件等许可文书使用***业务专用章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4.*******************（其他需要说明的情况）。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二、印章的管理和使用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“行政审批专用章”仅限于在区行政服务中心内使用，不得异地挪用，由重庆市黔江区XXX局（委、办）派驻区级行政服务中心业务窗口“首席代表”负责日常管理，在授权的使用范围代表主要负责人行使行政权力。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三、*******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righ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重庆市黔江区XXX局（委、办）    </w:t>
      </w:r>
    </w:p>
    <w:p w:rsidR="00F4097D" w:rsidRPr="00F4097D" w:rsidRDefault="00F4097D" w:rsidP="00F4097D">
      <w:pPr>
        <w:widowControl/>
        <w:shd w:val="clear" w:color="auto" w:fill="FFFFFF"/>
        <w:spacing w:before="300" w:after="150" w:line="450" w:lineRule="atLeast"/>
        <w:ind w:firstLine="480"/>
        <w:jc w:val="right"/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</w:pPr>
      <w:r w:rsidRPr="00F4097D">
        <w:rPr>
          <w:rFonts w:ascii="微软雅黑" w:eastAsia="微软雅黑" w:hAnsi="微软雅黑" w:cs="宋体" w:hint="eastAsia"/>
          <w:color w:val="444444"/>
          <w:kern w:val="0"/>
          <w:sz w:val="27"/>
          <w:szCs w:val="27"/>
        </w:rPr>
        <w:t>2017年  月  日</w:t>
      </w:r>
    </w:p>
    <w:p w:rsidR="0048288C" w:rsidRPr="00F4097D" w:rsidRDefault="0048288C" w:rsidP="00F4097D"/>
    <w:sectPr w:rsidR="0048288C" w:rsidRPr="00F4097D" w:rsidSect="00F40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511"/>
    <w:rsid w:val="00123511"/>
    <w:rsid w:val="0048288C"/>
    <w:rsid w:val="008802F3"/>
    <w:rsid w:val="00F4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83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0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182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2655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2018-08-13T07:56:00Z</dcterms:created>
  <dcterms:modified xsi:type="dcterms:W3CDTF">2018-08-13T08:14:00Z</dcterms:modified>
</cp:coreProperties>
</file>