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4"/>
          <w:szCs w:val="34"/>
        </w:rPr>
        <w:t>附件1</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方正小标宋简体" w:eastAsia="方正小标宋简体" w:hAnsi="宋体" w:cs="宋体" w:hint="eastAsia"/>
          <w:color w:val="555555"/>
          <w:kern w:val="0"/>
          <w:sz w:val="44"/>
          <w:szCs w:val="44"/>
        </w:rPr>
        <w:t>罗山街道便民服务事项汇总表</w:t>
      </w:r>
      <w:r w:rsidRPr="00CA6454">
        <w:rPr>
          <w:rFonts w:ascii="宋体" w:eastAsia="宋体" w:hAnsi="宋体" w:cs="宋体"/>
          <w:color w:val="555555"/>
          <w:kern w:val="0"/>
          <w:sz w:val="24"/>
          <w:szCs w:val="24"/>
        </w:rPr>
        <w:t xml:space="preserv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10"/>
        <w:gridCol w:w="3744"/>
        <w:gridCol w:w="2141"/>
        <w:gridCol w:w="1927"/>
      </w:tblGrid>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序号</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服</w:t>
            </w:r>
            <w:r w:rsidRPr="00CA6454">
              <w:rPr>
                <w:rFonts w:ascii="仿宋_GB2312" w:eastAsia="仿宋_GB2312" w:hAnsi="宋体" w:cs="宋体" w:hint="eastAsia"/>
                <w:color w:val="555555"/>
                <w:kern w:val="0"/>
                <w:sz w:val="28"/>
                <w:szCs w:val="28"/>
              </w:rPr>
              <w:t xml:space="preserve"> </w:t>
            </w:r>
            <w:proofErr w:type="gramStart"/>
            <w:r w:rsidRPr="00CA6454">
              <w:rPr>
                <w:rFonts w:ascii="宋体" w:eastAsia="宋体" w:hAnsi="宋体" w:cs="宋体" w:hint="eastAsia"/>
                <w:color w:val="555555"/>
                <w:kern w:val="0"/>
                <w:sz w:val="28"/>
                <w:szCs w:val="28"/>
              </w:rPr>
              <w:t>务</w:t>
            </w:r>
            <w:proofErr w:type="gramEnd"/>
            <w:r w:rsidRPr="00CA6454">
              <w:rPr>
                <w:rFonts w:ascii="仿宋_GB2312" w:eastAsia="仿宋_GB2312" w:hAnsi="宋体" w:cs="宋体" w:hint="eastAsia"/>
                <w:color w:val="555555"/>
                <w:kern w:val="0"/>
                <w:sz w:val="28"/>
                <w:szCs w:val="28"/>
              </w:rPr>
              <w:t xml:space="preserve"> </w:t>
            </w:r>
            <w:r w:rsidRPr="00CA6454">
              <w:rPr>
                <w:rFonts w:ascii="宋体" w:eastAsia="宋体" w:hAnsi="宋体" w:cs="宋体" w:hint="eastAsia"/>
                <w:color w:val="555555"/>
                <w:kern w:val="0"/>
                <w:sz w:val="28"/>
                <w:szCs w:val="28"/>
              </w:rPr>
              <w:t>事</w:t>
            </w:r>
            <w:r w:rsidRPr="00CA6454">
              <w:rPr>
                <w:rFonts w:ascii="仿宋_GB2312" w:eastAsia="仿宋_GB2312" w:hAnsi="宋体" w:cs="宋体" w:hint="eastAsia"/>
                <w:color w:val="555555"/>
                <w:kern w:val="0"/>
                <w:sz w:val="28"/>
                <w:szCs w:val="28"/>
              </w:rPr>
              <w:t xml:space="preserve"> </w:t>
            </w:r>
            <w:r w:rsidRPr="00CA6454">
              <w:rPr>
                <w:rFonts w:ascii="宋体" w:eastAsia="宋体" w:hAnsi="宋体" w:cs="宋体" w:hint="eastAsia"/>
                <w:color w:val="555555"/>
                <w:kern w:val="0"/>
                <w:sz w:val="28"/>
                <w:szCs w:val="28"/>
              </w:rPr>
              <w:t>项</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所属站（所</w:t>
            </w:r>
            <w:r w:rsidRPr="00CA6454">
              <w:rPr>
                <w:rFonts w:ascii="仿宋_GB2312" w:eastAsia="仿宋_GB2312" w:hAnsi="宋体" w:cs="宋体" w:hint="eastAsia"/>
                <w:color w:val="555555"/>
                <w:kern w:val="0"/>
                <w:sz w:val="28"/>
                <w:szCs w:val="28"/>
              </w:rPr>
              <w:t>)</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是否进驻镇（街道）便民服务中心</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1</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标准化建设三年行动申报</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发展服务中心</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2</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纳入“规上企业”</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发展服务中心</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3</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危房</w:t>
            </w:r>
            <w:proofErr w:type="gramStart"/>
            <w:r w:rsidRPr="00CA6454">
              <w:rPr>
                <w:rFonts w:ascii="宋体" w:eastAsia="宋体" w:hAnsi="宋体" w:cs="宋体" w:hint="eastAsia"/>
                <w:color w:val="555555"/>
                <w:kern w:val="0"/>
                <w:sz w:val="28"/>
                <w:szCs w:val="28"/>
              </w:rPr>
              <w:t>翻建审批</w:t>
            </w:r>
            <w:proofErr w:type="gramEnd"/>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城管办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4</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廉租住房审批（审核）</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城管办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5</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申请办理有关手续计生情况审核</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计生办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6</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proofErr w:type="gramStart"/>
            <w:r w:rsidRPr="00CA6454">
              <w:rPr>
                <w:rFonts w:ascii="宋体" w:eastAsia="宋体" w:hAnsi="宋体" w:cs="宋体" w:hint="eastAsia"/>
                <w:color w:val="555555"/>
                <w:kern w:val="0"/>
                <w:sz w:val="28"/>
                <w:szCs w:val="28"/>
              </w:rPr>
              <w:t>一</w:t>
            </w:r>
            <w:proofErr w:type="gramEnd"/>
            <w:r w:rsidRPr="00CA6454">
              <w:rPr>
                <w:rFonts w:ascii="宋体" w:eastAsia="宋体" w:hAnsi="宋体" w:cs="宋体" w:hint="eastAsia"/>
                <w:color w:val="555555"/>
                <w:kern w:val="0"/>
                <w:sz w:val="28"/>
                <w:szCs w:val="28"/>
              </w:rPr>
              <w:t>孩生育服务登记</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计生办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7</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二孩生育服务登记</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计生办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8</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办理流动人口婚育证明</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流动人口办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9</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left"/>
              <w:rPr>
                <w:rFonts w:ascii="宋体" w:eastAsia="宋体" w:hAnsi="宋体" w:cs="宋体"/>
                <w:color w:val="555555"/>
                <w:kern w:val="0"/>
                <w:sz w:val="24"/>
                <w:szCs w:val="24"/>
              </w:rPr>
            </w:pPr>
            <w:r w:rsidRPr="00CA6454">
              <w:rPr>
                <w:rFonts w:ascii="宋体" w:eastAsia="宋体" w:hAnsi="宋体" w:cs="宋体" w:hint="eastAsia"/>
                <w:color w:val="555555"/>
                <w:kern w:val="0"/>
                <w:sz w:val="24"/>
                <w:szCs w:val="24"/>
              </w:rPr>
              <w:t>流动人口市民化积分优待管理申请</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流动人口办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10</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4"/>
                <w:szCs w:val="24"/>
              </w:rPr>
              <w:t>流动人口居住证登记及居住证申领</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流动人口办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11</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城乡医疗救助申请</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社会事务办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12</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临时救助申请</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社会事务办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13</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农村低保、五保供养申请</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社会事务办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14</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食品药品</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社会事务办</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r w:rsidR="00CA6454" w:rsidRPr="00CA6454" w:rsidTr="00CA6454">
        <w:tc>
          <w:tcPr>
            <w:tcW w:w="5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28"/>
                <w:szCs w:val="28"/>
              </w:rPr>
              <w:t>15</w:t>
            </w:r>
            <w:r w:rsidRPr="00CA6454">
              <w:rPr>
                <w:rFonts w:ascii="宋体" w:eastAsia="宋体" w:hAnsi="宋体" w:cs="宋体"/>
                <w:color w:val="555555"/>
                <w:kern w:val="0"/>
                <w:sz w:val="24"/>
                <w:szCs w:val="24"/>
              </w:rPr>
              <w:t xml:space="preserve"> </w:t>
            </w:r>
          </w:p>
        </w:tc>
        <w:tc>
          <w:tcPr>
            <w:tcW w:w="4185" w:type="dxa"/>
            <w:tcBorders>
              <w:top w:val="outset" w:sz="6" w:space="0" w:color="auto"/>
              <w:left w:val="outset" w:sz="6" w:space="0" w:color="auto"/>
              <w:bottom w:val="outset" w:sz="6" w:space="0" w:color="auto"/>
              <w:right w:val="outset" w:sz="6" w:space="0" w:color="auto"/>
            </w:tcBorders>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社区财会代理报账服务</w:t>
            </w:r>
            <w:r w:rsidRPr="00CA6454">
              <w:rPr>
                <w:rFonts w:ascii="宋体" w:eastAsia="宋体" w:hAnsi="宋体" w:cs="宋体"/>
                <w:color w:val="555555"/>
                <w:kern w:val="0"/>
                <w:sz w:val="24"/>
                <w:szCs w:val="24"/>
              </w:rPr>
              <w:t xml:space="preserve"> </w:t>
            </w:r>
          </w:p>
        </w:tc>
        <w:tc>
          <w:tcPr>
            <w:tcW w:w="2340"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会计代理中心</w:t>
            </w:r>
            <w:r w:rsidRPr="00CA6454">
              <w:rPr>
                <w:rFonts w:ascii="宋体" w:eastAsia="宋体" w:hAnsi="宋体" w:cs="宋体"/>
                <w:color w:val="555555"/>
                <w:kern w:val="0"/>
                <w:sz w:val="24"/>
                <w:szCs w:val="24"/>
              </w:rPr>
              <w:t xml:space="preserve"> </w:t>
            </w:r>
          </w:p>
        </w:tc>
        <w:tc>
          <w:tcPr>
            <w:tcW w:w="2115" w:type="dxa"/>
            <w:tcBorders>
              <w:top w:val="outset" w:sz="6" w:space="0" w:color="auto"/>
              <w:left w:val="outset" w:sz="6" w:space="0" w:color="auto"/>
              <w:bottom w:val="outset" w:sz="6" w:space="0" w:color="auto"/>
              <w:right w:val="outset" w:sz="6" w:space="0" w:color="auto"/>
            </w:tcBorders>
            <w:vAlign w:val="center"/>
            <w:hideMark/>
          </w:tcPr>
          <w:p w:rsidR="00CA6454" w:rsidRPr="00CA6454" w:rsidRDefault="00CA6454" w:rsidP="00CA6454">
            <w:pPr>
              <w:widowControl/>
              <w:jc w:val="center"/>
              <w:rPr>
                <w:rFonts w:ascii="宋体" w:eastAsia="宋体" w:hAnsi="宋体" w:cs="宋体"/>
                <w:color w:val="555555"/>
                <w:kern w:val="0"/>
                <w:sz w:val="24"/>
                <w:szCs w:val="24"/>
              </w:rPr>
            </w:pPr>
            <w:r w:rsidRPr="00CA6454">
              <w:rPr>
                <w:rFonts w:ascii="宋体" w:eastAsia="宋体" w:hAnsi="宋体" w:cs="宋体" w:hint="eastAsia"/>
                <w:color w:val="555555"/>
                <w:kern w:val="0"/>
                <w:sz w:val="28"/>
                <w:szCs w:val="28"/>
              </w:rPr>
              <w:t>是</w:t>
            </w:r>
            <w:r w:rsidRPr="00CA6454">
              <w:rPr>
                <w:rFonts w:ascii="宋体" w:eastAsia="宋体" w:hAnsi="宋体" w:cs="宋体"/>
                <w:color w:val="555555"/>
                <w:kern w:val="0"/>
                <w:sz w:val="24"/>
                <w:szCs w:val="24"/>
              </w:rPr>
              <w:t xml:space="preserve"> </w:t>
            </w:r>
          </w:p>
        </w:tc>
      </w:tr>
    </w:tbl>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方正小标宋简体" w:eastAsia="方正小标宋简体" w:hAnsi="宋体" w:cs="宋体" w:hint="eastAsia"/>
          <w:color w:val="555555"/>
          <w:kern w:val="0"/>
          <w:sz w:val="44"/>
          <w:szCs w:val="44"/>
        </w:rPr>
        <w:t>企事业标准化建设三年行动办事指南</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lastRenderedPageBreak/>
        <w:t>一、办事程序：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27"/>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函告企业→企业自查自评申报→安办现场考核公告监督→上报市级行业部门和市安办备案</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二、申报材料：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（一）标准化建设三年行动函告书；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（二）标准化建设三年行动考评标准和考评细则；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（三）安全生产标准化建设三年行动等级评定；</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三、承诺时限：</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（一）企业自收到函告书一个月内自查整改，自评上报街道安办；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（二）街道安办在10个工作日内组织现场考核确认，遇特殊情况延长的，不得超过一个月，且应在5个工作日内向申报单位答复考核的时间安排。</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（三）现场考核后当即告知存在隐患及考评结果，并在10个工作日内上报市级行业部门和市安办备案。</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四、收费标准：</w:t>
      </w:r>
      <w:r w:rsidRPr="00CA6454">
        <w:rPr>
          <w:rFonts w:ascii="仿宋_GB2312" w:eastAsia="仿宋_GB2312" w:hAnsi="宋体" w:cs="宋体" w:hint="eastAsia"/>
          <w:color w:val="555555"/>
          <w:kern w:val="0"/>
          <w:sz w:val="32"/>
          <w:szCs w:val="32"/>
        </w:rPr>
        <w:t>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五、所属站所：</w:t>
      </w:r>
      <w:r w:rsidRPr="00CA6454">
        <w:rPr>
          <w:rFonts w:ascii="仿宋_GB2312" w:eastAsia="仿宋_GB2312" w:hAnsi="宋体" w:cs="宋体" w:hint="eastAsia"/>
          <w:color w:val="555555"/>
          <w:kern w:val="0"/>
          <w:sz w:val="32"/>
          <w:szCs w:val="32"/>
        </w:rPr>
        <w:t>企业办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六、联系电话：</w:t>
      </w:r>
      <w:r w:rsidRPr="00CA6454">
        <w:rPr>
          <w:rFonts w:ascii="仿宋_GB2312" w:eastAsia="仿宋_GB2312" w:hAnsi="宋体" w:cs="宋体" w:hint="eastAsia"/>
          <w:color w:val="555555"/>
          <w:kern w:val="0"/>
          <w:sz w:val="32"/>
          <w:szCs w:val="32"/>
        </w:rPr>
        <w:t>88183122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七、投诉电话：</w:t>
      </w:r>
      <w:r w:rsidRPr="00CA6454">
        <w:rPr>
          <w:rFonts w:ascii="仿宋_GB2312" w:eastAsia="仿宋_GB2312" w:hAnsi="宋体" w:cs="宋体" w:hint="eastAsia"/>
          <w:color w:val="555555"/>
          <w:kern w:val="0"/>
          <w:sz w:val="32"/>
          <w:szCs w:val="32"/>
        </w:rPr>
        <w:t>党政办88183120</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22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纪工委88155759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纳入“规上企业”办事指南</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0"/>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一、办事程序：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left="141" w:firstLine="467"/>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lastRenderedPageBreak/>
        <w:t>入驻企业现场考核，宣传相关政策→组织企业上报相关材料→材料上报统计局并告知企业进展→企业上报月报表等日常报表</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0"/>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二、申报材料：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27"/>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新纳入规模以上企业申报材料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（一）新增企业申报书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（二）季度审批登记表</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（三）单位基本情况表</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（四）营业工商执照（副本）</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（五）税务登记证（国税副本）</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（六）组织机构代码证（副本）</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（七）</w:t>
      </w:r>
      <w:proofErr w:type="gramStart"/>
      <w:r w:rsidRPr="00CA6454">
        <w:rPr>
          <w:rFonts w:ascii="仿宋_GB2312" w:eastAsia="仿宋_GB2312" w:hAnsi="宋体" w:cs="宋体" w:hint="eastAsia"/>
          <w:color w:val="555555"/>
          <w:kern w:val="0"/>
          <w:sz w:val="32"/>
          <w:szCs w:val="32"/>
        </w:rPr>
        <w:t>发改委</w:t>
      </w:r>
      <w:proofErr w:type="gramEnd"/>
      <w:r w:rsidRPr="00CA6454">
        <w:rPr>
          <w:rFonts w:ascii="仿宋_GB2312" w:eastAsia="仿宋_GB2312" w:hAnsi="宋体" w:cs="宋体" w:hint="eastAsia"/>
          <w:color w:val="555555"/>
          <w:kern w:val="0"/>
          <w:sz w:val="32"/>
          <w:szCs w:val="32"/>
        </w:rPr>
        <w:t>对建设项目的批复文件中带批复“文号”页面</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（八）连续3个月（至申报期止）的资产负债表及利润表电子版（加盖企业公章）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（九）连续3个月（至申报期止）的企业增值税纳税审报表及增值税纳税</w:t>
      </w:r>
      <w:proofErr w:type="gramStart"/>
      <w:r w:rsidRPr="00CA6454">
        <w:rPr>
          <w:rFonts w:ascii="仿宋_GB2312" w:eastAsia="仿宋_GB2312" w:hAnsi="宋体" w:cs="宋体" w:hint="eastAsia"/>
          <w:color w:val="555555"/>
          <w:kern w:val="0"/>
          <w:sz w:val="32"/>
          <w:szCs w:val="32"/>
        </w:rPr>
        <w:t>申报表附列</w:t>
      </w:r>
      <w:proofErr w:type="gramEnd"/>
      <w:r w:rsidRPr="00CA6454">
        <w:rPr>
          <w:rFonts w:ascii="仿宋_GB2312" w:eastAsia="仿宋_GB2312" w:hAnsi="宋体" w:cs="宋体" w:hint="eastAsia"/>
          <w:color w:val="555555"/>
          <w:kern w:val="0"/>
          <w:sz w:val="32"/>
          <w:szCs w:val="32"/>
        </w:rPr>
        <w:t xml:space="preserve">资料和加盖企业公章）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（十）连续三个月统计报表</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0"/>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三、承诺时限：</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27"/>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（一）企业上报材料后，企业办应在10个工作日内上报市统计局，并告知企业申报进程</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lastRenderedPageBreak/>
        <w:t>（二）统计局反馈后，应在10个工作日内通知企业，并协助企业申报</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（三）不符合申报资格的应备案，并告知企业相关事项</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0"/>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四、收费标准：</w:t>
      </w:r>
      <w:r w:rsidRPr="00CA6454">
        <w:rPr>
          <w:rFonts w:ascii="仿宋_GB2312" w:eastAsia="仿宋_GB2312" w:hAnsi="宋体" w:cs="宋体" w:hint="eastAsia"/>
          <w:color w:val="555555"/>
          <w:kern w:val="0"/>
          <w:sz w:val="32"/>
          <w:szCs w:val="32"/>
        </w:rPr>
        <w:t>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0"/>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五、所属站所：</w:t>
      </w:r>
      <w:r w:rsidRPr="00CA6454">
        <w:rPr>
          <w:rFonts w:ascii="仿宋_GB2312" w:eastAsia="仿宋_GB2312" w:hAnsi="宋体" w:cs="宋体" w:hint="eastAsia"/>
          <w:color w:val="555555"/>
          <w:kern w:val="0"/>
          <w:sz w:val="32"/>
          <w:szCs w:val="32"/>
        </w:rPr>
        <w:t>企业办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0"/>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六、联系电话：</w:t>
      </w:r>
      <w:r w:rsidRPr="00CA6454">
        <w:rPr>
          <w:rFonts w:ascii="仿宋_GB2312" w:eastAsia="仿宋_GB2312" w:hAnsi="宋体" w:cs="宋体" w:hint="eastAsia"/>
          <w:color w:val="555555"/>
          <w:kern w:val="0"/>
          <w:sz w:val="32"/>
          <w:szCs w:val="32"/>
        </w:rPr>
        <w:t>88183122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0"/>
        <w:jc w:val="left"/>
        <w:rPr>
          <w:rFonts w:ascii="宋体" w:eastAsia="宋体" w:hAnsi="宋体" w:cs="宋体"/>
          <w:color w:val="555555"/>
          <w:kern w:val="0"/>
          <w:sz w:val="24"/>
          <w:szCs w:val="24"/>
        </w:rPr>
      </w:pPr>
      <w:r w:rsidRPr="00CA6454">
        <w:rPr>
          <w:rFonts w:ascii="仿宋_GB2312" w:eastAsia="仿宋_GB2312" w:hAnsi="宋体" w:cs="宋体" w:hint="eastAsia"/>
          <w:b/>
          <w:bCs/>
          <w:color w:val="555555"/>
          <w:kern w:val="0"/>
          <w:sz w:val="32"/>
          <w:szCs w:val="32"/>
        </w:rPr>
        <w:t>七、投诉电话：</w:t>
      </w:r>
      <w:r w:rsidRPr="00CA6454">
        <w:rPr>
          <w:rFonts w:ascii="仿宋_GB2312" w:eastAsia="仿宋_GB2312" w:hAnsi="宋体" w:cs="宋体" w:hint="eastAsia"/>
          <w:color w:val="555555"/>
          <w:kern w:val="0"/>
          <w:sz w:val="32"/>
          <w:szCs w:val="32"/>
        </w:rPr>
        <w:t>党政办88183120</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288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xml:space="preserve">纪工委88155759 </w:t>
      </w:r>
    </w:p>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方正小标宋简体" w:eastAsia="方正小标宋简体" w:hAnsi="宋体" w:cs="宋体" w:hint="eastAsia"/>
          <w:color w:val="000000"/>
          <w:kern w:val="0"/>
          <w:sz w:val="44"/>
          <w:szCs w:val="44"/>
        </w:rPr>
        <w:t>流动人口居住证登记及居住证申领</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一、办事程序：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携带本人身份证及复印件、稳定住所证明到受理窗口申请→领取《福建省流动人口信息登记表》→填写、提交《福建省流动人口信息登记表》等材料→工作人员录入相关信息→当场制证、发证</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二、申报材料：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1、《福建省流动人口信息登记表》；</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2、身份证原件及复印件；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3、居住地证明：①居住在已办理信息登记并签订《治安（计生）责任状》的出租私房的需出具房东身份证复印件；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②居住在就业单位、公共租赁房屋、房管部门直管公房名下住房等稳定住所的需出具单位居住证明（需注明</w:t>
      </w:r>
      <w:proofErr w:type="gramStart"/>
      <w:r w:rsidRPr="00CA6454">
        <w:rPr>
          <w:rFonts w:ascii="仿宋_GB2312" w:eastAsia="仿宋_GB2312" w:hAnsi="宋体" w:cs="宋体" w:hint="eastAsia"/>
          <w:color w:val="555555"/>
          <w:kern w:val="0"/>
          <w:sz w:val="32"/>
          <w:szCs w:val="32"/>
        </w:rPr>
        <w:t>祥细</w:t>
      </w:r>
      <w:proofErr w:type="gramEnd"/>
      <w:r w:rsidRPr="00CA6454">
        <w:rPr>
          <w:rFonts w:ascii="仿宋_GB2312" w:eastAsia="仿宋_GB2312" w:hAnsi="宋体" w:cs="宋体" w:hint="eastAsia"/>
          <w:color w:val="555555"/>
          <w:kern w:val="0"/>
          <w:sz w:val="32"/>
          <w:szCs w:val="32"/>
        </w:rPr>
        <w:t>的单位地址）；③居住在自有商品房（含安置房、二手房、限价商</w:t>
      </w:r>
      <w:r w:rsidRPr="00CA6454">
        <w:rPr>
          <w:rFonts w:ascii="仿宋_GB2312" w:eastAsia="仿宋_GB2312" w:hAnsi="宋体" w:cs="宋体" w:hint="eastAsia"/>
          <w:color w:val="555555"/>
          <w:kern w:val="0"/>
          <w:sz w:val="32"/>
          <w:szCs w:val="32"/>
        </w:rPr>
        <w:lastRenderedPageBreak/>
        <w:t>品住房）、经济适用房、自建住房、集资住房、亲属名下的住房等稳定住所的需出具房产证复印件。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三、承诺时限：即办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四、收费标准：无。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left="2320" w:hanging="232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五、所属站所：流动人口办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六、联系电话：88189352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七、监督电话：党政办 88183120</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纪工委 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方正小标宋简体" w:eastAsia="方正小标宋简体" w:hAnsi="宋体" w:cs="宋体" w:hint="eastAsia"/>
          <w:color w:val="000000"/>
          <w:kern w:val="0"/>
          <w:sz w:val="44"/>
          <w:szCs w:val="44"/>
        </w:rPr>
        <w:t>流动人口市民化积分优待管理申请</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一、办事程序：</w:t>
      </w:r>
      <w:r w:rsidRPr="00CA6454">
        <w:rPr>
          <w:rFonts w:ascii="仿宋_GB2312" w:eastAsia="仿宋_GB2312" w:hAnsi="宋体" w:cs="宋体" w:hint="eastAsia"/>
          <w:color w:val="555555"/>
          <w:kern w:val="0"/>
          <w:sz w:val="32"/>
          <w:szCs w:val="32"/>
        </w:rPr>
        <w:t>携带本人身份证及复印件、居住证及复印件到积分受理窗口申请→领取《晋江市流动人口市民化积分优待管理申请表》→填写、提交《晋江市流动人口市民化积分优待管理申请表》及积分证明材料→工作人员录入相关信息→当场受理积分。</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二、申报材料：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必备材料（提供原件及复印件）：⑴申请人本人第二代居民身份证。⑵申请人本人有效《福建省泉州市居住证》（包含以前的暂住证）或其他可证明在我市居住年限的材料（参加社保年限或纳税年限可以作为居住年限的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2、选择材料（提供原件及复印件）：⑴与我市用人单位依法签订劳动（聘用）合同并实际履行的，提供劳动合同。</w:t>
      </w:r>
      <w:r w:rsidRPr="00CA6454">
        <w:rPr>
          <w:rFonts w:ascii="仿宋_GB2312" w:eastAsia="仿宋_GB2312" w:hAnsi="宋体" w:cs="宋体" w:hint="eastAsia"/>
          <w:color w:val="555555"/>
          <w:kern w:val="0"/>
          <w:sz w:val="32"/>
          <w:szCs w:val="32"/>
        </w:rPr>
        <w:lastRenderedPageBreak/>
        <w:t>⑵在我市参加社保的，单位出具的参加</w:t>
      </w:r>
      <w:proofErr w:type="gramStart"/>
      <w:r w:rsidRPr="00CA6454">
        <w:rPr>
          <w:rFonts w:ascii="仿宋_GB2312" w:eastAsia="仿宋_GB2312" w:hAnsi="宋体" w:cs="宋体" w:hint="eastAsia"/>
          <w:color w:val="555555"/>
          <w:kern w:val="0"/>
          <w:sz w:val="32"/>
          <w:szCs w:val="32"/>
        </w:rPr>
        <w:t>社保证明</w:t>
      </w:r>
      <w:proofErr w:type="gramEnd"/>
      <w:r w:rsidRPr="00CA6454">
        <w:rPr>
          <w:rFonts w:ascii="仿宋_GB2312" w:eastAsia="仿宋_GB2312" w:hAnsi="宋体" w:cs="宋体" w:hint="eastAsia"/>
          <w:color w:val="555555"/>
          <w:kern w:val="0"/>
          <w:sz w:val="32"/>
          <w:szCs w:val="32"/>
        </w:rPr>
        <w:t>（需注明参保期限、起止时间）。⑶文化程度提供学历证书、学位证书。⑷属于农村二女户的（户籍地非</w:t>
      </w:r>
      <w:proofErr w:type="gramStart"/>
      <w:r w:rsidRPr="00CA6454">
        <w:rPr>
          <w:rFonts w:ascii="仿宋_GB2312" w:eastAsia="仿宋_GB2312" w:hAnsi="宋体" w:cs="宋体" w:hint="eastAsia"/>
          <w:color w:val="555555"/>
          <w:kern w:val="0"/>
          <w:sz w:val="32"/>
          <w:szCs w:val="32"/>
        </w:rPr>
        <w:t>一</w:t>
      </w:r>
      <w:proofErr w:type="gramEnd"/>
      <w:r w:rsidRPr="00CA6454">
        <w:rPr>
          <w:rFonts w:ascii="仿宋_GB2312" w:eastAsia="仿宋_GB2312" w:hAnsi="宋体" w:cs="宋体" w:hint="eastAsia"/>
          <w:color w:val="555555"/>
          <w:kern w:val="0"/>
          <w:sz w:val="32"/>
          <w:szCs w:val="32"/>
        </w:rPr>
        <w:t>孩政策）、独女办证户的，应提供</w:t>
      </w:r>
      <w:proofErr w:type="gramStart"/>
      <w:r w:rsidRPr="00CA6454">
        <w:rPr>
          <w:rFonts w:ascii="仿宋_GB2312" w:eastAsia="仿宋_GB2312" w:hAnsi="宋体" w:cs="宋体" w:hint="eastAsia"/>
          <w:color w:val="555555"/>
          <w:kern w:val="0"/>
          <w:sz w:val="32"/>
          <w:szCs w:val="32"/>
        </w:rPr>
        <w:t>户藉</w:t>
      </w:r>
      <w:proofErr w:type="gramEnd"/>
      <w:r w:rsidRPr="00CA6454">
        <w:rPr>
          <w:rFonts w:ascii="仿宋_GB2312" w:eastAsia="仿宋_GB2312" w:hAnsi="宋体" w:cs="宋体" w:hint="eastAsia"/>
          <w:color w:val="555555"/>
          <w:kern w:val="0"/>
          <w:sz w:val="32"/>
          <w:szCs w:val="32"/>
        </w:rPr>
        <w:t>地县级</w:t>
      </w:r>
      <w:proofErr w:type="gramStart"/>
      <w:r w:rsidRPr="00CA6454">
        <w:rPr>
          <w:rFonts w:ascii="仿宋_GB2312" w:eastAsia="仿宋_GB2312" w:hAnsi="宋体" w:cs="宋体" w:hint="eastAsia"/>
          <w:color w:val="555555"/>
          <w:kern w:val="0"/>
          <w:sz w:val="32"/>
          <w:szCs w:val="32"/>
        </w:rPr>
        <w:t>卫计局</w:t>
      </w:r>
      <w:proofErr w:type="gramEnd"/>
      <w:r w:rsidRPr="00CA6454">
        <w:rPr>
          <w:rFonts w:ascii="仿宋_GB2312" w:eastAsia="仿宋_GB2312" w:hAnsi="宋体" w:cs="宋体" w:hint="eastAsia"/>
          <w:color w:val="555555"/>
          <w:kern w:val="0"/>
          <w:sz w:val="32"/>
          <w:szCs w:val="32"/>
        </w:rPr>
        <w:t>出具的计生证明、农村独生子女证、农村二女户证明，由现居住地镇（街道）计生办核查信息后出具相关证明。⑸属于优秀人才的，提供《优秀人才证书》。⑹取得专业技术职称的，提供专业技术职务任职资格证书（注：非经晋江市职改办批准确认和委托评审的，还需同时提供《专业技术职务任职资格评审表》和批文）。参加全国统考取得专业技术职务任职资格的，需同时提供资格证书和考试合格登记表。⑺取得职业技能资格的，提供职业资格证书。⑻属于我市急需的熟练技工的，提供《晋江市熟练技工认定合格证书》。⑼取得“两新组织”党务工作者职称的，提供非公企业（社会组织）党务工作者职级文件（晋委组[2014]115号）。⑽以晋江市为联系地址向国家知识产权局申请并获得授权专利的，提供专利证书或专利登记簿副本。非职务发明专利必须为其本人的发明创造且不存在专利权权属纠纷；属于职务发明的，必须为专利第一位发明人或设计人。⑾在我市开办工商企业的经营性资产的，提供经会计师事务所出具的所属流动人口在本市开办企业的经营性净资产的评估报告。⑿在我市缴纳税收（费）的（包括个税和经营性纳税），提供纳税证明。⒀参加无偿献血的，提供献</w:t>
      </w:r>
      <w:r w:rsidRPr="00CA6454">
        <w:rPr>
          <w:rFonts w:ascii="仿宋_GB2312" w:eastAsia="仿宋_GB2312" w:hAnsi="宋体" w:cs="宋体" w:hint="eastAsia"/>
          <w:color w:val="555555"/>
          <w:kern w:val="0"/>
          <w:sz w:val="32"/>
          <w:szCs w:val="32"/>
        </w:rPr>
        <w:lastRenderedPageBreak/>
        <w:t>血证书。⒁参加青年志愿者服务的，提供青年志愿者注册证、参加青年志愿服务活动列表（需加盖注册单位签章）。⒂慈善捐赠的，提供慈善捐赠发票、接收捐赠慈善组织出具的证明。⒂被评为本级及以上劳模或享受相应待遇的，提供劳模（含泉州市</w:t>
      </w:r>
      <w:proofErr w:type="gramStart"/>
      <w:r w:rsidRPr="00CA6454">
        <w:rPr>
          <w:rFonts w:ascii="仿宋_GB2312" w:eastAsia="仿宋_GB2312" w:hAnsi="宋体" w:cs="宋体" w:hint="eastAsia"/>
          <w:color w:val="555555"/>
          <w:kern w:val="0"/>
          <w:sz w:val="32"/>
          <w:szCs w:val="32"/>
        </w:rPr>
        <w:t>以上五一</w:t>
      </w:r>
      <w:proofErr w:type="gramEnd"/>
      <w:r w:rsidRPr="00CA6454">
        <w:rPr>
          <w:rFonts w:ascii="仿宋_GB2312" w:eastAsia="仿宋_GB2312" w:hAnsi="宋体" w:cs="宋体" w:hint="eastAsia"/>
          <w:color w:val="555555"/>
          <w:kern w:val="0"/>
          <w:sz w:val="32"/>
          <w:szCs w:val="32"/>
        </w:rPr>
        <w:t>劳动奖章）表彰决定及证书。⒃在我市居住期间，获得各级党委政府表彰的荣誉称号，提供获奖证书。⒄被评为美丽晋江人或各级道德模范、荣誉市民的，提供“美丽晋江人”或各级道德模范证书、本市“荣誉市民”证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三、承诺时限：</w:t>
      </w:r>
      <w:r w:rsidRPr="00CA6454">
        <w:rPr>
          <w:rFonts w:ascii="仿宋_GB2312" w:eastAsia="仿宋_GB2312" w:hAnsi="宋体" w:cs="宋体" w:hint="eastAsia"/>
          <w:color w:val="555555"/>
          <w:kern w:val="0"/>
          <w:sz w:val="32"/>
          <w:szCs w:val="32"/>
        </w:rPr>
        <w:t>即办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四、收费标准：</w:t>
      </w:r>
      <w:r w:rsidRPr="00CA6454">
        <w:rPr>
          <w:rFonts w:ascii="仿宋_GB2312" w:eastAsia="仿宋_GB2312" w:hAnsi="宋体" w:cs="宋体" w:hint="eastAsia"/>
          <w:color w:val="555555"/>
          <w:kern w:val="0"/>
          <w:sz w:val="32"/>
          <w:szCs w:val="32"/>
        </w:rPr>
        <w:t>免费</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left="2320" w:hanging="232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五、所属站所：</w:t>
      </w:r>
      <w:r w:rsidRPr="00CA6454">
        <w:rPr>
          <w:rFonts w:ascii="仿宋_GB2312" w:eastAsia="仿宋_GB2312" w:hAnsi="宋体" w:cs="宋体" w:hint="eastAsia"/>
          <w:color w:val="555555"/>
          <w:kern w:val="0"/>
          <w:sz w:val="32"/>
          <w:szCs w:val="32"/>
        </w:rPr>
        <w:t>流动人口办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六、联系电话：</w:t>
      </w:r>
      <w:r w:rsidRPr="00CA6454">
        <w:rPr>
          <w:rFonts w:ascii="仿宋_GB2312" w:eastAsia="仿宋_GB2312" w:hAnsi="宋体" w:cs="宋体" w:hint="eastAsia"/>
          <w:color w:val="555555"/>
          <w:kern w:val="0"/>
          <w:sz w:val="32"/>
          <w:szCs w:val="32"/>
        </w:rPr>
        <w:t>88189352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七、监督电话：</w:t>
      </w:r>
      <w:r w:rsidRPr="00CA6454">
        <w:rPr>
          <w:rFonts w:ascii="仿宋_GB2312" w:eastAsia="仿宋_GB2312" w:hAnsi="宋体" w:cs="宋体" w:hint="eastAsia"/>
          <w:color w:val="555555"/>
          <w:kern w:val="0"/>
          <w:sz w:val="32"/>
          <w:szCs w:val="32"/>
        </w:rPr>
        <w:t>党政办 88183120</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纪工委 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方正小标宋简体" w:eastAsia="方正小标宋简体" w:hAnsi="宋体" w:cs="宋体" w:hint="eastAsia"/>
          <w:color w:val="000000"/>
          <w:kern w:val="0"/>
          <w:sz w:val="44"/>
          <w:szCs w:val="44"/>
        </w:rPr>
        <w:t>申请办理有关手续计生情况审核登记表</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一、办事程序：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领取并填写《申请办理有关手续计生情况审核登记表》→当事人单位签署意见→女方（或当事人）户籍地（或常住地）社区居委会签署意见→女方（或当事人）户籍地（或</w:t>
      </w:r>
      <w:r w:rsidRPr="00CA6454">
        <w:rPr>
          <w:rFonts w:ascii="仿宋_GB2312" w:eastAsia="仿宋_GB2312" w:hAnsi="宋体" w:cs="宋体" w:hint="eastAsia"/>
          <w:color w:val="555555"/>
          <w:kern w:val="0"/>
          <w:sz w:val="32"/>
          <w:szCs w:val="32"/>
        </w:rPr>
        <w:lastRenderedPageBreak/>
        <w:t>常住地）街道计生办证窗口签署意见→市行政审批中心计生窗口审批</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二、申报材料：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申请人已婚的，需提供夫妻双方户口簿、结婚证（再婚的，还应提供离婚判决书或离婚证/离婚协议书）、孕情检查手册，以及生育服务证、独生子女父母光荣证、避孕节育证明。如有违反计生还应提交处罚发票、处理文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三、承诺时限：即办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四、收费标准：</w:t>
      </w:r>
      <w:r w:rsidRPr="00CA6454">
        <w:rPr>
          <w:rFonts w:ascii="仿宋_GB2312" w:eastAsia="仿宋_GB2312" w:hAnsi="宋体" w:cs="宋体" w:hint="eastAsia"/>
          <w:color w:val="555555"/>
          <w:kern w:val="0"/>
          <w:sz w:val="32"/>
          <w:szCs w:val="32"/>
        </w:rPr>
        <w:t>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left="2318" w:hanging="168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五、所属站所：</w:t>
      </w:r>
      <w:r w:rsidRPr="00CA6454">
        <w:rPr>
          <w:rFonts w:ascii="仿宋_GB2312" w:eastAsia="仿宋_GB2312" w:hAnsi="宋体" w:cs="宋体" w:hint="eastAsia"/>
          <w:color w:val="555555"/>
          <w:kern w:val="0"/>
          <w:sz w:val="32"/>
          <w:szCs w:val="32"/>
        </w:rPr>
        <w:t>计生办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六、联系电话</w:t>
      </w:r>
      <w:r w:rsidRPr="00CA6454">
        <w:rPr>
          <w:rFonts w:ascii="仿宋_GB2312" w:eastAsia="仿宋_GB2312" w:hAnsi="宋体" w:cs="宋体" w:hint="eastAsia"/>
          <w:color w:val="555555"/>
          <w:kern w:val="0"/>
          <w:sz w:val="32"/>
          <w:szCs w:val="32"/>
        </w:rPr>
        <w:t>：88189352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七、监督电话：</w:t>
      </w:r>
      <w:r w:rsidRPr="00CA6454">
        <w:rPr>
          <w:rFonts w:ascii="仿宋_GB2312" w:eastAsia="仿宋_GB2312" w:hAnsi="宋体" w:cs="宋体" w:hint="eastAsia"/>
          <w:color w:val="555555"/>
          <w:kern w:val="0"/>
          <w:sz w:val="32"/>
          <w:szCs w:val="32"/>
        </w:rPr>
        <w:t>党政办 88183120</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纪工委 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ˎ̥" w:eastAsia="宋体" w:hAnsi="ˎ̥" w:cs="宋体"/>
          <w:color w:val="555555"/>
          <w:kern w:val="0"/>
          <w:sz w:val="24"/>
          <w:szCs w:val="24"/>
        </w:rPr>
      </w:pPr>
      <w:proofErr w:type="gramStart"/>
      <w:r w:rsidRPr="00CA6454">
        <w:rPr>
          <w:rFonts w:ascii="方正小标宋简体" w:eastAsia="方正小标宋简体" w:hAnsi="ˎ̥" w:cs="宋体" w:hint="eastAsia"/>
          <w:color w:val="000000"/>
          <w:kern w:val="0"/>
          <w:sz w:val="44"/>
          <w:szCs w:val="44"/>
        </w:rPr>
        <w:t>一</w:t>
      </w:r>
      <w:proofErr w:type="gramEnd"/>
      <w:r w:rsidRPr="00CA6454">
        <w:rPr>
          <w:rFonts w:ascii="方正小标宋简体" w:eastAsia="方正小标宋简体" w:hAnsi="ˎ̥" w:cs="宋体" w:hint="eastAsia"/>
          <w:color w:val="000000"/>
          <w:kern w:val="0"/>
          <w:sz w:val="44"/>
          <w:szCs w:val="44"/>
        </w:rPr>
        <w:t>孩生育服务登记</w:t>
      </w:r>
      <w:r w:rsidRPr="00CA6454">
        <w:rPr>
          <w:rFonts w:ascii="ˎ̥" w:eastAsia="宋体" w:hAnsi="ˎ̥"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一、办事程序：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申请人提供有效证件材料—申请人双方到街道计生窗口进行登记—发证</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二、申报材料：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1、夫妻双方的身份证、结婚证、户口簿。</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2、夫妻双方近期二寸合照三张。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3、福建省</w:t>
      </w:r>
      <w:proofErr w:type="gramStart"/>
      <w:r w:rsidRPr="00CA6454">
        <w:rPr>
          <w:rFonts w:ascii="仿宋_GB2312" w:eastAsia="仿宋_GB2312" w:hAnsi="宋体" w:cs="宋体" w:hint="eastAsia"/>
          <w:color w:val="555555"/>
          <w:kern w:val="0"/>
          <w:sz w:val="32"/>
          <w:szCs w:val="32"/>
        </w:rPr>
        <w:t>一</w:t>
      </w:r>
      <w:proofErr w:type="gramEnd"/>
      <w:r w:rsidRPr="00CA6454">
        <w:rPr>
          <w:rFonts w:ascii="仿宋_GB2312" w:eastAsia="仿宋_GB2312" w:hAnsi="宋体" w:cs="宋体" w:hint="eastAsia"/>
          <w:color w:val="555555"/>
          <w:kern w:val="0"/>
          <w:sz w:val="32"/>
          <w:szCs w:val="32"/>
        </w:rPr>
        <w:t>孩生育服务登记表。</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000000"/>
          <w:kern w:val="0"/>
          <w:sz w:val="32"/>
          <w:szCs w:val="32"/>
        </w:rPr>
        <w:lastRenderedPageBreak/>
        <w:t>  </w:t>
      </w:r>
      <w:r w:rsidRPr="00CA6454">
        <w:rPr>
          <w:rFonts w:ascii="仿宋_GB2312" w:eastAsia="仿宋_GB2312" w:hAnsi="宋体" w:cs="宋体" w:hint="eastAsia"/>
          <w:color w:val="000000"/>
          <w:kern w:val="0"/>
          <w:sz w:val="32"/>
          <w:szCs w:val="32"/>
        </w:rPr>
        <w:t xml:space="preserve"> 4、夫妻一方户籍在外省的，经外省出具婚育情况证明或夫妻双方书面承诺婚育事实，可在我省办理。</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000000"/>
          <w:kern w:val="0"/>
          <w:sz w:val="32"/>
          <w:szCs w:val="32"/>
        </w:rPr>
        <w:t>  </w:t>
      </w:r>
      <w:r w:rsidRPr="00CA6454">
        <w:rPr>
          <w:rFonts w:ascii="仿宋_GB2312" w:eastAsia="仿宋_GB2312" w:hAnsi="宋体" w:cs="宋体" w:hint="eastAsia"/>
          <w:color w:val="000000"/>
          <w:kern w:val="0"/>
          <w:sz w:val="32"/>
          <w:szCs w:val="32"/>
        </w:rPr>
        <w:t xml:space="preserve"> 5、双方或者一方为再婚的，需提交再婚方《离婚判决书》、《调解书》或者《离婚证》和《离婚协议书》。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000000"/>
          <w:kern w:val="0"/>
          <w:sz w:val="32"/>
          <w:szCs w:val="32"/>
        </w:rPr>
        <w:t>  </w:t>
      </w:r>
      <w:r w:rsidRPr="00CA6454">
        <w:rPr>
          <w:rFonts w:ascii="仿宋_GB2312" w:eastAsia="仿宋_GB2312" w:hAnsi="宋体" w:cs="宋体" w:hint="eastAsia"/>
          <w:color w:val="000000"/>
          <w:kern w:val="0"/>
          <w:sz w:val="32"/>
          <w:szCs w:val="32"/>
        </w:rPr>
        <w:t xml:space="preserve"> 6、已生育或者收养子女但子女均已死亡或已解除收养关系的，应提交子女死亡证明或者经法院判决的解除收养关系证明。</w:t>
      </w:r>
      <w:r w:rsidRPr="00CA6454">
        <w:rPr>
          <w:rFonts w:ascii="仿宋_GB2312" w:eastAsia="仿宋_GB2312" w:hAnsi="宋体" w:cs="宋体" w:hint="eastAsia"/>
          <w:color w:val="555555"/>
          <w:kern w:val="0"/>
          <w:sz w:val="32"/>
          <w:szCs w:val="32"/>
        </w:rPr>
        <w:t xml:space="preserve">　</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三、承诺时限：</w:t>
      </w:r>
      <w:r w:rsidRPr="00CA6454">
        <w:rPr>
          <w:rFonts w:ascii="仿宋_GB2312" w:eastAsia="仿宋_GB2312" w:hAnsi="宋体" w:cs="宋体" w:hint="eastAsia"/>
          <w:color w:val="555555"/>
          <w:kern w:val="0"/>
          <w:sz w:val="32"/>
          <w:szCs w:val="32"/>
        </w:rPr>
        <w:t>即办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四、收费标准：</w:t>
      </w:r>
      <w:r w:rsidRPr="00CA6454">
        <w:rPr>
          <w:rFonts w:ascii="仿宋_GB2312" w:eastAsia="仿宋_GB2312" w:hAnsi="宋体" w:cs="宋体" w:hint="eastAsia"/>
          <w:color w:val="555555"/>
          <w:kern w:val="0"/>
          <w:sz w:val="32"/>
          <w:szCs w:val="32"/>
        </w:rPr>
        <w:t>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left="2318" w:hanging="168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五、所属站所：</w:t>
      </w:r>
      <w:r w:rsidRPr="00CA6454">
        <w:rPr>
          <w:rFonts w:ascii="仿宋_GB2312" w:eastAsia="仿宋_GB2312" w:hAnsi="宋体" w:cs="宋体" w:hint="eastAsia"/>
          <w:color w:val="555555"/>
          <w:kern w:val="0"/>
          <w:sz w:val="32"/>
          <w:szCs w:val="32"/>
        </w:rPr>
        <w:t>计生办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六、联系电话：</w:t>
      </w:r>
      <w:r w:rsidRPr="00CA6454">
        <w:rPr>
          <w:rFonts w:ascii="仿宋_GB2312" w:eastAsia="仿宋_GB2312" w:hAnsi="宋体" w:cs="宋体" w:hint="eastAsia"/>
          <w:color w:val="555555"/>
          <w:kern w:val="0"/>
          <w:sz w:val="32"/>
          <w:szCs w:val="32"/>
        </w:rPr>
        <w:t>88189352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七、监督电话：</w:t>
      </w:r>
      <w:r w:rsidRPr="00CA6454">
        <w:rPr>
          <w:rFonts w:ascii="仿宋_GB2312" w:eastAsia="仿宋_GB2312" w:hAnsi="宋体" w:cs="宋体" w:hint="eastAsia"/>
          <w:color w:val="555555"/>
          <w:kern w:val="0"/>
          <w:sz w:val="32"/>
          <w:szCs w:val="32"/>
        </w:rPr>
        <w:t>党政办 88183120</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纪工委 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ˎ̥" w:eastAsia="宋体" w:hAnsi="ˎ̥" w:cs="宋体"/>
          <w:color w:val="555555"/>
          <w:kern w:val="0"/>
          <w:sz w:val="24"/>
          <w:szCs w:val="24"/>
        </w:rPr>
      </w:pPr>
      <w:r w:rsidRPr="00CA6454">
        <w:rPr>
          <w:rFonts w:ascii="方正小标宋简体" w:eastAsia="方正小标宋简体" w:hAnsi="ˎ̥" w:cs="宋体" w:hint="eastAsia"/>
          <w:color w:val="000000"/>
          <w:kern w:val="0"/>
          <w:sz w:val="44"/>
          <w:szCs w:val="44"/>
        </w:rPr>
        <w:t>再生育服务证的办理</w:t>
      </w:r>
      <w:r w:rsidRPr="00CA6454">
        <w:rPr>
          <w:rFonts w:ascii="ˎ̥" w:eastAsia="宋体" w:hAnsi="ˎ̥"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一、办事程序：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申请人提供有效证件材料—申请人夫妻双方到街道计生窗口填写承诺书—街道办事处审查—发证</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二、申报材料：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1、夫妻双方填写再生育申请表。</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2、提供夫妻双方的身份证、户口簿、结婚证及复印件和二寸近期合影四张。</w:t>
      </w:r>
      <w:r w:rsidRPr="00CA6454">
        <w:rPr>
          <w:rFonts w:ascii="仿宋_GB2312" w:eastAsia="仿宋_GB2312" w:hAnsi="宋体" w:cs="宋体" w:hint="eastAsia"/>
          <w:color w:val="000000"/>
          <w:kern w:val="0"/>
          <w:sz w:val="32"/>
          <w:szCs w:val="32"/>
        </w:rPr>
        <w:t>（如依据《条例》第十条第一款第四</w:t>
      </w:r>
      <w:r w:rsidRPr="00CA6454">
        <w:rPr>
          <w:rFonts w:ascii="仿宋_GB2312" w:eastAsia="仿宋_GB2312" w:hAnsi="宋体" w:cs="宋体" w:hint="eastAsia"/>
          <w:color w:val="000000"/>
          <w:kern w:val="0"/>
          <w:sz w:val="32"/>
          <w:szCs w:val="32"/>
        </w:rPr>
        <w:lastRenderedPageBreak/>
        <w:t>项申请规定的需有户口簿首页及本人页的信息，若户口有迁移记录的，还需提供户口迁移前户口簿证件原件。若户口簿登记地址为社区委员会的，还需出具户籍调查报告）</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3、提供育</w:t>
      </w:r>
      <w:proofErr w:type="gramStart"/>
      <w:r w:rsidRPr="00CA6454">
        <w:rPr>
          <w:rFonts w:ascii="仿宋_GB2312" w:eastAsia="仿宋_GB2312" w:hAnsi="宋体" w:cs="宋体" w:hint="eastAsia"/>
          <w:color w:val="555555"/>
          <w:kern w:val="0"/>
          <w:sz w:val="32"/>
          <w:szCs w:val="32"/>
        </w:rPr>
        <w:t>妇近期</w:t>
      </w:r>
      <w:proofErr w:type="gramEnd"/>
      <w:r w:rsidRPr="00CA6454">
        <w:rPr>
          <w:rFonts w:ascii="仿宋_GB2312" w:eastAsia="仿宋_GB2312" w:hAnsi="宋体" w:cs="宋体" w:hint="eastAsia"/>
          <w:color w:val="555555"/>
          <w:kern w:val="0"/>
          <w:sz w:val="32"/>
          <w:szCs w:val="32"/>
        </w:rPr>
        <w:t>孕检证明书(。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4、夫妻一方户籍在外省的，经外省出具婚育情况证明或夫妻双方书面承诺婚育事实，可在我省办理。</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5、提供第壹</w:t>
      </w:r>
      <w:proofErr w:type="gramStart"/>
      <w:r w:rsidRPr="00CA6454">
        <w:rPr>
          <w:rFonts w:ascii="仿宋_GB2312" w:eastAsia="仿宋_GB2312" w:hAnsi="宋体" w:cs="宋体" w:hint="eastAsia"/>
          <w:color w:val="555555"/>
          <w:kern w:val="0"/>
          <w:sz w:val="32"/>
          <w:szCs w:val="32"/>
        </w:rPr>
        <w:t>孩</w:t>
      </w:r>
      <w:proofErr w:type="gramEnd"/>
      <w:r w:rsidRPr="00CA6454">
        <w:rPr>
          <w:rFonts w:ascii="仿宋_GB2312" w:eastAsia="仿宋_GB2312" w:hAnsi="宋体" w:cs="宋体" w:hint="eastAsia"/>
          <w:color w:val="555555"/>
          <w:kern w:val="0"/>
          <w:sz w:val="32"/>
          <w:szCs w:val="32"/>
        </w:rPr>
        <w:t>生育的有效证件、户口簿原件及复印件。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6、夫妻双方签订再生育婚育状况承诺书、协议书。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7、根据《福建省人口与计划生育例》（以下简称《条例》），申请再生育的，还需提供以下证明材料：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w:t>
      </w:r>
      <w:r w:rsidRPr="00CA6454">
        <w:rPr>
          <w:rFonts w:ascii="仿宋_GB2312" w:eastAsia="仿宋_GB2312" w:hAnsi="宋体" w:cs="宋体" w:hint="eastAsia"/>
          <w:color w:val="000000"/>
          <w:kern w:val="0"/>
          <w:sz w:val="32"/>
          <w:szCs w:val="32"/>
          <w:shd w:val="clear" w:color="auto" w:fill="FEFEFE"/>
        </w:rPr>
        <w:t>根据</w:t>
      </w:r>
      <w:r w:rsidRPr="00CA6454">
        <w:rPr>
          <w:rFonts w:ascii="仿宋_GB2312" w:eastAsia="仿宋_GB2312" w:hAnsi="宋体" w:cs="宋体" w:hint="eastAsia"/>
          <w:color w:val="555555"/>
          <w:kern w:val="0"/>
          <w:sz w:val="32"/>
          <w:szCs w:val="32"/>
        </w:rPr>
        <w:t>《条例》</w:t>
      </w:r>
      <w:r w:rsidRPr="00CA6454">
        <w:rPr>
          <w:rFonts w:ascii="仿宋_GB2312" w:eastAsia="仿宋_GB2312" w:hAnsi="宋体" w:cs="宋体" w:hint="eastAsia"/>
          <w:color w:val="000000"/>
          <w:kern w:val="0"/>
          <w:sz w:val="32"/>
          <w:szCs w:val="32"/>
          <w:shd w:val="clear" w:color="auto" w:fill="FEFEFE"/>
        </w:rPr>
        <w:t>第九条第一款第一项“夫妻一方为独生子女”需提供独生子女父母婚育情况证明；</w:t>
      </w:r>
      <w:r w:rsidRPr="00CA6454">
        <w:rPr>
          <w:rFonts w:ascii="仿宋_GB2312" w:eastAsia="仿宋_GB2312" w:hAnsi="宋体" w:cs="宋体" w:hint="eastAsia"/>
          <w:color w:val="555555"/>
          <w:kern w:val="0"/>
          <w:sz w:val="32"/>
          <w:szCs w:val="32"/>
        </w:rPr>
        <w:t>按照《福建省卫生计生委关于做好单独两孩政策实施工作的通知》</w:t>
      </w:r>
      <w:proofErr w:type="gramStart"/>
      <w:r w:rsidRPr="00CA6454">
        <w:rPr>
          <w:rFonts w:ascii="仿宋_GB2312" w:eastAsia="仿宋_GB2312" w:hAnsi="宋体" w:cs="宋体" w:hint="eastAsia"/>
          <w:color w:val="555555"/>
          <w:kern w:val="0"/>
          <w:sz w:val="32"/>
          <w:szCs w:val="32"/>
        </w:rPr>
        <w:t>闽卫家庭</w:t>
      </w:r>
      <w:proofErr w:type="gramEnd"/>
      <w:r w:rsidRPr="00CA6454">
        <w:rPr>
          <w:rFonts w:ascii="仿宋_GB2312" w:eastAsia="仿宋_GB2312" w:hAnsi="宋体" w:cs="宋体" w:hint="eastAsia"/>
          <w:color w:val="555555"/>
          <w:kern w:val="0"/>
          <w:sz w:val="32"/>
          <w:szCs w:val="32"/>
        </w:rPr>
        <w:t>[2014] 32号中的“视为独生子女”申请的，一是父母生育的子女死亡的，需提供发生子女死亡所在医疗机构、注销户籍的派出所或户口所在地村（居）委会出具的子女死亡证明材料。其他子女达到法定婚龄后死亡的，村（居）委会应出具其未生育或收养子女的证明。二是收养的以1992年4月l 日起实施的《中华人民共和国收养法》为界限，在此之前收养的，由乡（镇）人民政府或街道办事处出具收养证明；在此之后收养的，应提交民政部门出具的《收养证》。</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lastRenderedPageBreak/>
        <w:t>（2）根据《条例》第九条第一款第二项“患不孕症，合法收养一个孩子后怀孕”申请的，需提供：①收养证；②县级以上医疗或计划生育技术服务机构出具的不孕证明。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3）根据《条例》第九条第一款第三项“子女为残疾儿，不能成长为正常劳动力，但医学上认为夫妻可以再生育”和第十一条第二款第二项“两个子女中有一个残疾儿，不能成长为正常劳动力，但医学上认为夫妻可以再生育”申请的，需提供设区的市及以上病残儿医学鉴定组的书面鉴定结论。</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（4）根据《条例》第九条第一款第四项“夫妻一方因工致残伤残等级为四至一级”申请的，需提供设区的市级劳动能力鉴定委员会或省级劳动能力鉴定委员会出具生效的劳动能力鉴定结论。</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（5）根据《条例》第九条第一款第四项“或者因公致残伤残等级为五至一级”申请的，需提供县级以上民政部门颁发的致残伤残等级证明。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（6）根据《条例》第九条第一款第六项“夫妻双方从香港特别行政区、澳门特别行政区、台湾地区回大陆定居，时间不满六年”申请的，必须提供户籍管理部门证明。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7）根据《条例》第九条第二款“再婚夫妻一方没有子女，一方再婚前已有一个子女”和第十一条第二款第三项“再婚夫妻再婚前双方符合本条例规定合计有两个子女”申请的，需提供一方（双方）离婚协议书或法院判决书（调解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lastRenderedPageBreak/>
        <w:t>（8）根据《条例》第九条第二款“一方丧偶后再婚，再婚前双方符合本条例规定合计有两个子女”申请的，需提供丧偶方原配偶的死亡证明。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9）根据《条例》第十条第一款第一项“男方的兄弟均无子女且已丧失生育能力”申请的，需提供：①男方兄弟婚后不育且有县级以上医疗和计生服务机构鉴定丧失生育能力的证明；②禁止生育的，提供已施行绝育手术的证明；③法律规定不宜结婚的，提供相应证明；④男方兄弟共同保证不生育、不收养的协议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10）根据《条例》第十条第一款第二项“女方无兄弟且只有一个姐妹，男方到女方家结婚落户，赡养女方父母”申请的，需提供：①男方户口迁往并且事实常住女方家落户证明；②赡养女方父母的协议书或公证书。</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（11）根据《条例》第十条第二款“夫妻双方均为渔民”申请的，需提供：①双方户籍管理部门证明；②乡级政府或相关部门出具的双方从事渔业生产的证明。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（12）根据《条例》第十条第二款“夫妻一方连续从事井下采掘作业五年以上现仍然继续在井下采掘作业，只有一个女孩的”申请的，需提供从事井下采掘一方所在单位的工种和从事劳动时间的证明。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（13）根据《条例》第十二条规定申请的，需提供户籍管理部门（或侨务部门）的证明。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lastRenderedPageBreak/>
        <w:t>（14）根据《条例》第十一条第三款规定申请的，需提供：①汉族一方户口迁往少数民族一方落户并居住在少数民族乡、村的证明；②户籍管理部门出具的已生育子女民族成份的证明。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三、承诺时限：</w:t>
      </w:r>
      <w:r w:rsidRPr="00CA6454">
        <w:rPr>
          <w:rFonts w:ascii="仿宋_GB2312" w:eastAsia="仿宋_GB2312" w:hAnsi="宋体" w:cs="宋体" w:hint="eastAsia"/>
          <w:color w:val="555555"/>
          <w:kern w:val="0"/>
          <w:sz w:val="32"/>
          <w:szCs w:val="32"/>
        </w:rPr>
        <w:t>15个工作日</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四、收费标准：</w:t>
      </w:r>
      <w:r w:rsidRPr="00CA6454">
        <w:rPr>
          <w:rFonts w:ascii="仿宋_GB2312" w:eastAsia="仿宋_GB2312" w:hAnsi="宋体" w:cs="宋体" w:hint="eastAsia"/>
          <w:color w:val="555555"/>
          <w:kern w:val="0"/>
          <w:sz w:val="32"/>
          <w:szCs w:val="32"/>
        </w:rPr>
        <w:t>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left="2318" w:hanging="168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五、所属站所：</w:t>
      </w:r>
      <w:r w:rsidRPr="00CA6454">
        <w:rPr>
          <w:rFonts w:ascii="仿宋_GB2312" w:eastAsia="仿宋_GB2312" w:hAnsi="宋体" w:cs="宋体" w:hint="eastAsia"/>
          <w:color w:val="555555"/>
          <w:kern w:val="0"/>
          <w:sz w:val="32"/>
          <w:szCs w:val="32"/>
        </w:rPr>
        <w:t>计生办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六、联系电话：</w:t>
      </w:r>
      <w:r w:rsidRPr="00CA6454">
        <w:rPr>
          <w:rFonts w:ascii="仿宋_GB2312" w:eastAsia="仿宋_GB2312" w:hAnsi="宋体" w:cs="宋体" w:hint="eastAsia"/>
          <w:color w:val="555555"/>
          <w:kern w:val="0"/>
          <w:sz w:val="32"/>
          <w:szCs w:val="32"/>
        </w:rPr>
        <w:t>88189352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七、监督电话：</w:t>
      </w:r>
      <w:r w:rsidRPr="00CA6454">
        <w:rPr>
          <w:rFonts w:ascii="仿宋_GB2312" w:eastAsia="仿宋_GB2312" w:hAnsi="宋体" w:cs="宋体" w:hint="eastAsia"/>
          <w:color w:val="555555"/>
          <w:kern w:val="0"/>
          <w:sz w:val="32"/>
          <w:szCs w:val="32"/>
        </w:rPr>
        <w:t>党政办 88183120</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纪工委 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ˎ̥" w:eastAsia="宋体" w:hAnsi="ˎ̥" w:cs="宋体"/>
          <w:color w:val="555555"/>
          <w:kern w:val="0"/>
          <w:sz w:val="24"/>
          <w:szCs w:val="24"/>
        </w:rPr>
      </w:pPr>
      <w:r w:rsidRPr="00CA6454">
        <w:rPr>
          <w:rFonts w:ascii="方正小标宋简体" w:eastAsia="方正小标宋简体" w:hAnsi="ˎ̥" w:cs="宋体" w:hint="eastAsia"/>
          <w:color w:val="000000"/>
          <w:kern w:val="0"/>
          <w:sz w:val="44"/>
          <w:szCs w:val="44"/>
        </w:rPr>
        <w:t>危房</w:t>
      </w:r>
      <w:proofErr w:type="gramStart"/>
      <w:r w:rsidRPr="00CA6454">
        <w:rPr>
          <w:rFonts w:ascii="方正小标宋简体" w:eastAsia="方正小标宋简体" w:hAnsi="ˎ̥" w:cs="宋体" w:hint="eastAsia"/>
          <w:color w:val="000000"/>
          <w:kern w:val="0"/>
          <w:sz w:val="44"/>
          <w:szCs w:val="44"/>
        </w:rPr>
        <w:t>翻建审批</w:t>
      </w:r>
      <w:proofErr w:type="gramEnd"/>
      <w:r w:rsidRPr="00CA6454">
        <w:rPr>
          <w:rFonts w:ascii="方正小标宋简体" w:eastAsia="方正小标宋简体" w:hAnsi="ˎ̥" w:cs="宋体" w:hint="eastAsia"/>
          <w:color w:val="000000"/>
          <w:kern w:val="0"/>
          <w:sz w:val="44"/>
          <w:szCs w:val="44"/>
        </w:rPr>
        <w:t>流程</w:t>
      </w:r>
      <w:r w:rsidRPr="00CA6454">
        <w:rPr>
          <w:rFonts w:ascii="ˎ̥" w:eastAsia="宋体" w:hAnsi="ˎ̥"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一、办事程序：</w:t>
      </w:r>
      <w:r w:rsidRPr="00CA6454">
        <w:rPr>
          <w:rFonts w:ascii="宋体" w:eastAsia="宋体" w:hAnsi="宋体" w:cs="宋体" w:hint="eastAsia"/>
          <w:color w:val="555555"/>
          <w:kern w:val="0"/>
          <w:sz w:val="32"/>
          <w:szCs w:val="32"/>
        </w:rPr>
        <w:t> </w:t>
      </w:r>
      <w:r w:rsidRPr="00CA6454">
        <w:rPr>
          <w:rFonts w:ascii="黑体" w:eastAsia="黑体" w:hAnsi="黑体" w:cs="宋体" w:hint="eastAsia"/>
          <w:color w:val="555555"/>
          <w:kern w:val="0"/>
          <w:sz w:val="32"/>
          <w:szCs w:val="32"/>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1、危房翻建申请表及土地证件等材料统一由各个社区指导分家析产及代收梳理汇总，整理汇总清单报送城管办。城管办组织人员现场踏勘是否符合危房翻建条件。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2、符合条件户主公示→测量人员现场放样→审批材料收件由社区报送街道审批→街道分管领导及主要领导签批→送市住建局审批。</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二、承诺时限：</w:t>
      </w:r>
      <w:r w:rsidRPr="00CA6454">
        <w:rPr>
          <w:rFonts w:ascii="仿宋_GB2312" w:eastAsia="仿宋_GB2312" w:hAnsi="宋体" w:cs="宋体" w:hint="eastAsia"/>
          <w:color w:val="555555"/>
          <w:kern w:val="0"/>
          <w:sz w:val="32"/>
          <w:szCs w:val="32"/>
        </w:rPr>
        <w:t>即办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三、收费标准：</w:t>
      </w:r>
      <w:r w:rsidRPr="00CA6454">
        <w:rPr>
          <w:rFonts w:ascii="仿宋_GB2312" w:eastAsia="仿宋_GB2312" w:hAnsi="宋体" w:cs="宋体" w:hint="eastAsia"/>
          <w:color w:val="555555"/>
          <w:kern w:val="0"/>
          <w:sz w:val="32"/>
          <w:szCs w:val="32"/>
        </w:rPr>
        <w:t>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left="2318" w:hanging="168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四、所属站所：</w:t>
      </w:r>
      <w:r w:rsidRPr="00CA6454">
        <w:rPr>
          <w:rFonts w:ascii="仿宋_GB2312" w:eastAsia="仿宋_GB2312" w:hAnsi="宋体" w:cs="宋体" w:hint="eastAsia"/>
          <w:color w:val="555555"/>
          <w:kern w:val="0"/>
          <w:sz w:val="32"/>
          <w:szCs w:val="32"/>
        </w:rPr>
        <w:t>城区管理办办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lastRenderedPageBreak/>
        <w:t>五、联系电话：</w:t>
      </w:r>
      <w:r w:rsidRPr="00CA6454">
        <w:rPr>
          <w:rFonts w:ascii="仿宋_GB2312" w:eastAsia="仿宋_GB2312" w:hAnsi="宋体" w:cs="宋体" w:hint="eastAsia"/>
          <w:color w:val="555555"/>
          <w:kern w:val="0"/>
          <w:sz w:val="32"/>
          <w:szCs w:val="32"/>
        </w:rPr>
        <w:t>88189352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六、监督电话：</w:t>
      </w:r>
      <w:r w:rsidRPr="00CA6454">
        <w:rPr>
          <w:rFonts w:ascii="仿宋_GB2312" w:eastAsia="仿宋_GB2312" w:hAnsi="宋体" w:cs="宋体" w:hint="eastAsia"/>
          <w:color w:val="555555"/>
          <w:kern w:val="0"/>
          <w:sz w:val="32"/>
          <w:szCs w:val="32"/>
        </w:rPr>
        <w:t>党政办 88183120</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纪工委 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ˎ̥" w:eastAsia="宋体" w:hAnsi="ˎ̥" w:cs="宋体"/>
          <w:color w:val="555555"/>
          <w:kern w:val="0"/>
          <w:sz w:val="24"/>
          <w:szCs w:val="24"/>
        </w:rPr>
      </w:pPr>
      <w:r w:rsidRPr="00CA6454">
        <w:rPr>
          <w:rFonts w:ascii="方正小标宋简体" w:eastAsia="方正小标宋简体" w:hAnsi="ˎ̥" w:cs="宋体" w:hint="eastAsia"/>
          <w:color w:val="000000"/>
          <w:kern w:val="0"/>
          <w:sz w:val="44"/>
          <w:szCs w:val="44"/>
        </w:rPr>
        <w:t>廉租住房审批（审核）流程</w:t>
      </w:r>
      <w:r w:rsidRPr="00CA6454">
        <w:rPr>
          <w:rFonts w:ascii="ˎ̥" w:eastAsia="宋体" w:hAnsi="ˎ̥"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一、办事程序：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申请人到所在单位、镇、街道领取申请表进行填写→申请人提交完整有效表格及相关证明材料到所在单位、镇、街道→申请人所在单位、镇、街道对提交材料进行初审→初审合格对象材料</w:t>
      </w:r>
      <w:proofErr w:type="gramStart"/>
      <w:r w:rsidRPr="00CA6454">
        <w:rPr>
          <w:rFonts w:ascii="仿宋_GB2312" w:eastAsia="仿宋_GB2312" w:hAnsi="宋体" w:cs="宋体" w:hint="eastAsia"/>
          <w:color w:val="555555"/>
          <w:kern w:val="0"/>
          <w:sz w:val="32"/>
          <w:szCs w:val="32"/>
        </w:rPr>
        <w:t>送住房</w:t>
      </w:r>
      <w:proofErr w:type="gramEnd"/>
      <w:r w:rsidRPr="00CA6454">
        <w:rPr>
          <w:rFonts w:ascii="仿宋_GB2312" w:eastAsia="仿宋_GB2312" w:hAnsi="宋体" w:cs="宋体" w:hint="eastAsia"/>
          <w:color w:val="555555"/>
          <w:kern w:val="0"/>
          <w:sz w:val="32"/>
          <w:szCs w:val="32"/>
        </w:rPr>
        <w:t>保障管理中心→同时导入廉租住房网络系统中上传报送→住房和城乡规划建设局、国土资源局、民政局分别对申请对象的住房及家庭年收入等进行审核→对经审核合格对象进行公示→公示期满，无任何异议的进行实物配租或租赁补贴资金发放。</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二、申报材料：</w:t>
      </w:r>
      <w:r w:rsidRPr="00CA6454">
        <w:rPr>
          <w:rFonts w:ascii="仿宋_GB2312" w:eastAsia="仿宋_GB2312" w:hAnsi="宋体" w:cs="宋体" w:hint="eastAsia"/>
          <w:color w:val="555555"/>
          <w:kern w:val="0"/>
          <w:sz w:val="32"/>
          <w:szCs w:val="32"/>
        </w:rPr>
        <w:t>1.申请报告</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2.无房户居住情况证明</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3.住房情况证明</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4.房屋租赁证明或借住证明或房屋产权证</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5.家庭成员收入证明</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6.家庭成员户口薄和身份证</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7.有</w:t>
      </w:r>
      <w:proofErr w:type="gramStart"/>
      <w:r w:rsidRPr="00CA6454">
        <w:rPr>
          <w:rFonts w:ascii="仿宋_GB2312" w:eastAsia="仿宋_GB2312" w:hAnsi="宋体" w:cs="宋体" w:hint="eastAsia"/>
          <w:color w:val="555555"/>
          <w:kern w:val="0"/>
          <w:sz w:val="32"/>
          <w:szCs w:val="32"/>
        </w:rPr>
        <w:t>低保证</w:t>
      </w:r>
      <w:proofErr w:type="gramEnd"/>
      <w:r w:rsidRPr="00CA6454">
        <w:rPr>
          <w:rFonts w:ascii="仿宋_GB2312" w:eastAsia="仿宋_GB2312" w:hAnsi="宋体" w:cs="宋体" w:hint="eastAsia"/>
          <w:color w:val="555555"/>
          <w:kern w:val="0"/>
          <w:sz w:val="32"/>
          <w:szCs w:val="32"/>
        </w:rPr>
        <w:t>或残疾证或烈属证或离婚证等证件的要提供复印件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三、承诺时限：</w:t>
      </w:r>
      <w:r w:rsidRPr="00CA6454">
        <w:rPr>
          <w:rFonts w:ascii="仿宋_GB2312" w:eastAsia="仿宋_GB2312" w:hAnsi="宋体" w:cs="宋体" w:hint="eastAsia"/>
          <w:color w:val="555555"/>
          <w:kern w:val="0"/>
          <w:sz w:val="32"/>
          <w:szCs w:val="32"/>
        </w:rPr>
        <w:t>即办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四、收费标准：</w:t>
      </w:r>
      <w:r w:rsidRPr="00CA6454">
        <w:rPr>
          <w:rFonts w:ascii="仿宋_GB2312" w:eastAsia="仿宋_GB2312" w:hAnsi="宋体" w:cs="宋体" w:hint="eastAsia"/>
          <w:color w:val="555555"/>
          <w:kern w:val="0"/>
          <w:sz w:val="32"/>
          <w:szCs w:val="32"/>
        </w:rPr>
        <w:t>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left="2318" w:hanging="168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五、所属站所：</w:t>
      </w:r>
      <w:r w:rsidRPr="00CA6454">
        <w:rPr>
          <w:rFonts w:ascii="仿宋_GB2312" w:eastAsia="仿宋_GB2312" w:hAnsi="宋体" w:cs="宋体" w:hint="eastAsia"/>
          <w:color w:val="555555"/>
          <w:kern w:val="0"/>
          <w:sz w:val="32"/>
          <w:szCs w:val="32"/>
        </w:rPr>
        <w:t>城区管理办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lastRenderedPageBreak/>
        <w:t>六、联系电话：</w:t>
      </w:r>
      <w:r w:rsidRPr="00CA6454">
        <w:rPr>
          <w:rFonts w:ascii="仿宋_GB2312" w:eastAsia="仿宋_GB2312" w:hAnsi="宋体" w:cs="宋体" w:hint="eastAsia"/>
          <w:color w:val="555555"/>
          <w:kern w:val="0"/>
          <w:sz w:val="32"/>
          <w:szCs w:val="32"/>
        </w:rPr>
        <w:t>88189352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七、监督电话：</w:t>
      </w:r>
      <w:r w:rsidRPr="00CA6454">
        <w:rPr>
          <w:rFonts w:ascii="仿宋_GB2312" w:eastAsia="仿宋_GB2312" w:hAnsi="宋体" w:cs="宋体" w:hint="eastAsia"/>
          <w:color w:val="555555"/>
          <w:kern w:val="0"/>
          <w:sz w:val="32"/>
          <w:szCs w:val="32"/>
        </w:rPr>
        <w:t>党政办 88183120</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w:t>
      </w: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纪工委 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方正小标宋简体" w:eastAsia="方正小标宋简体" w:hAnsi="宋体" w:cs="宋体" w:hint="eastAsia"/>
          <w:color w:val="000000"/>
          <w:kern w:val="0"/>
          <w:sz w:val="44"/>
          <w:szCs w:val="44"/>
        </w:rPr>
        <w:t>社会事务办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一、办事程序：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（一）办理残疾证：街道发证窗口拿取申请表、评定表→市残联审批→市残联发证→申请人领取证件。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（二）办理低保、医疗救助：街道发证窗口拿取表格→社区审查→街道领导审核→市民政审批→市民政发证（发放基金）→申请人领取证件。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二、申报材料：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1、中华人民共和国残疾人证申请表、中华人民共和国残疾人证评定表各二份。（办理残疾证）</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2、申请人身份证及户口本复印件。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3、2寸照片5张。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4、最低生活保障对象申报公示1份；最低生活保障申请表2份；</w:t>
      </w:r>
      <w:proofErr w:type="gramStart"/>
      <w:r w:rsidRPr="00CA6454">
        <w:rPr>
          <w:rFonts w:ascii="仿宋_GB2312" w:eastAsia="仿宋_GB2312" w:hAnsi="宋体" w:cs="宋体" w:hint="eastAsia"/>
          <w:color w:val="555555"/>
          <w:kern w:val="0"/>
          <w:sz w:val="32"/>
          <w:szCs w:val="32"/>
        </w:rPr>
        <w:t>城市低保家庭</w:t>
      </w:r>
      <w:proofErr w:type="gramEnd"/>
      <w:r w:rsidRPr="00CA6454">
        <w:rPr>
          <w:rFonts w:ascii="仿宋_GB2312" w:eastAsia="仿宋_GB2312" w:hAnsi="宋体" w:cs="宋体" w:hint="eastAsia"/>
          <w:color w:val="555555"/>
          <w:kern w:val="0"/>
          <w:sz w:val="32"/>
          <w:szCs w:val="32"/>
        </w:rPr>
        <w:t>调查审批表3份；城乡居民申请最低生活保障对象入户走访表2份；（办理低保、五保）</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5、申请人身份证及户口本复印件。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6、申请人持有残疾证、疾病、在校出具证明材料。</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7、晋江市城乡医疗救助申请审批表二份。（医疗救助）</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lastRenderedPageBreak/>
        <w:t>8、申请人身份证及户口本复印件。</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9、医院出具的疾病诊断证明原件；检查报告单；出院小结。</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10、低保户提供低保证；残疾人提供第二代残疾人证等。</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11、本人或被委托人银行卡（存折）复印件，使用非本人银行卡（存折）复印件，需提供与申请人关系证明。</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三、承诺时限：</w:t>
      </w:r>
      <w:r w:rsidRPr="00CA6454">
        <w:rPr>
          <w:rFonts w:ascii="仿宋_GB2312" w:eastAsia="仿宋_GB2312" w:hAnsi="宋体" w:cs="宋体" w:hint="eastAsia"/>
          <w:color w:val="555555"/>
          <w:kern w:val="0"/>
          <w:sz w:val="32"/>
          <w:szCs w:val="32"/>
        </w:rPr>
        <w:t>视审批情况而定</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四、收费标准：</w:t>
      </w:r>
      <w:r w:rsidRPr="00CA6454">
        <w:rPr>
          <w:rFonts w:ascii="仿宋_GB2312" w:eastAsia="仿宋_GB2312" w:hAnsi="宋体" w:cs="宋体" w:hint="eastAsia"/>
          <w:color w:val="555555"/>
          <w:kern w:val="0"/>
          <w:sz w:val="32"/>
          <w:szCs w:val="32"/>
        </w:rPr>
        <w:t>无</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五、所属站所：</w:t>
      </w:r>
      <w:r w:rsidRPr="00CA6454">
        <w:rPr>
          <w:rFonts w:ascii="仿宋_GB2312" w:eastAsia="仿宋_GB2312" w:hAnsi="宋体" w:cs="宋体" w:hint="eastAsia"/>
          <w:color w:val="555555"/>
          <w:kern w:val="0"/>
          <w:sz w:val="32"/>
          <w:szCs w:val="32"/>
        </w:rPr>
        <w:t>社会事务办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六、联系电话：</w:t>
      </w:r>
      <w:r w:rsidRPr="00CA6454">
        <w:rPr>
          <w:rFonts w:ascii="仿宋_GB2312" w:eastAsia="仿宋_GB2312" w:hAnsi="宋体" w:cs="宋体" w:hint="eastAsia"/>
          <w:color w:val="555555"/>
          <w:kern w:val="0"/>
          <w:sz w:val="32"/>
          <w:szCs w:val="32"/>
        </w:rPr>
        <w:t>88197097</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七、投诉电话：</w:t>
      </w:r>
      <w:r w:rsidRPr="00CA6454">
        <w:rPr>
          <w:rFonts w:ascii="仿宋_GB2312" w:eastAsia="仿宋_GB2312" w:hAnsi="宋体" w:cs="宋体" w:hint="eastAsia"/>
          <w:color w:val="555555"/>
          <w:kern w:val="0"/>
          <w:sz w:val="32"/>
          <w:szCs w:val="32"/>
        </w:rPr>
        <w:t>党政办88183120</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             </w:t>
      </w:r>
      <w:r w:rsidRPr="00CA6454">
        <w:rPr>
          <w:rFonts w:ascii="仿宋_GB2312" w:eastAsia="仿宋_GB2312" w:hAnsi="宋体" w:cs="宋体" w:hint="eastAsia"/>
          <w:color w:val="555555"/>
          <w:kern w:val="0"/>
          <w:sz w:val="32"/>
          <w:szCs w:val="32"/>
        </w:rPr>
        <w:t xml:space="preserve"> 纪工委88155759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方正小标宋简体" w:eastAsia="方正小标宋简体" w:hAnsi="宋体" w:cs="宋体" w:hint="eastAsia"/>
          <w:color w:val="000000"/>
          <w:kern w:val="0"/>
          <w:sz w:val="44"/>
          <w:szCs w:val="44"/>
        </w:rPr>
        <w:t>食品药品质量安全协管办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27"/>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一、工作流程：</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555"/>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（一）分发宣传材料：将食品药品监管部门提供材料→所在社区协管员分发→周边群众和街道所在地的涉药单位</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555"/>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（二）做好下达：接到</w:t>
      </w:r>
      <w:proofErr w:type="gramStart"/>
      <w:r w:rsidRPr="00CA6454">
        <w:rPr>
          <w:rFonts w:ascii="仿宋_GB2312" w:eastAsia="仿宋_GB2312" w:hAnsi="宋体" w:cs="宋体" w:hint="eastAsia"/>
          <w:color w:val="555555"/>
          <w:kern w:val="0"/>
          <w:sz w:val="32"/>
          <w:szCs w:val="32"/>
        </w:rPr>
        <w:t>市药监局群</w:t>
      </w:r>
      <w:proofErr w:type="gramEnd"/>
      <w:r w:rsidRPr="00CA6454">
        <w:rPr>
          <w:rFonts w:ascii="仿宋_GB2312" w:eastAsia="仿宋_GB2312" w:hAnsi="宋体" w:cs="宋体" w:hint="eastAsia"/>
          <w:color w:val="555555"/>
          <w:kern w:val="0"/>
          <w:sz w:val="32"/>
          <w:szCs w:val="32"/>
        </w:rPr>
        <w:t>发短信→告知所在街道的涉药单位→收集所在街道及社区协管</w:t>
      </w:r>
      <w:proofErr w:type="gramStart"/>
      <w:r w:rsidRPr="00CA6454">
        <w:rPr>
          <w:rFonts w:ascii="仿宋_GB2312" w:eastAsia="仿宋_GB2312" w:hAnsi="宋体" w:cs="宋体" w:hint="eastAsia"/>
          <w:color w:val="555555"/>
          <w:kern w:val="0"/>
          <w:sz w:val="32"/>
          <w:szCs w:val="32"/>
        </w:rPr>
        <w:t>员信息→反馈市</w:t>
      </w:r>
      <w:proofErr w:type="gramEnd"/>
      <w:r w:rsidRPr="00CA6454">
        <w:rPr>
          <w:rFonts w:ascii="仿宋_GB2312" w:eastAsia="仿宋_GB2312" w:hAnsi="宋体" w:cs="宋体" w:hint="eastAsia"/>
          <w:color w:val="555555"/>
          <w:kern w:val="0"/>
          <w:sz w:val="32"/>
          <w:szCs w:val="32"/>
        </w:rPr>
        <w:t>食品药品监管局。（清查假药应迅速下达、报告）</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555"/>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（三）做好上传：接到社区协管员的信息（包括意见建议）→收集《信息意见建议卡》→向市食品药品监管局报告</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lastRenderedPageBreak/>
        <w:t>（四）日常巡查：组织社区协管员对所在社区进行巡查→做好记录→汇总《驻村巡查记录表》→向市食品药品监管部门报告</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（五）参与协查：食品药品监管部门到辖区检查时，协管员根据岗位工作优势，积极协助→通知所在社区协管员参与→做好记录</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（六）应急处置：发现群体性突发事件→应在第一时间内直接向</w:t>
      </w:r>
      <w:proofErr w:type="gramStart"/>
      <w:r w:rsidRPr="00CA6454">
        <w:rPr>
          <w:rFonts w:ascii="仿宋_GB2312" w:eastAsia="仿宋_GB2312" w:hAnsi="宋体" w:cs="宋体" w:hint="eastAsia"/>
          <w:color w:val="555555"/>
          <w:kern w:val="0"/>
          <w:sz w:val="32"/>
          <w:szCs w:val="32"/>
        </w:rPr>
        <w:t>市食安办</w:t>
      </w:r>
      <w:proofErr w:type="gramEnd"/>
      <w:r w:rsidRPr="00CA6454">
        <w:rPr>
          <w:rFonts w:ascii="仿宋_GB2312" w:eastAsia="仿宋_GB2312" w:hAnsi="宋体" w:cs="宋体" w:hint="eastAsia"/>
          <w:color w:val="555555"/>
          <w:kern w:val="0"/>
          <w:sz w:val="32"/>
          <w:szCs w:val="32"/>
        </w:rPr>
        <w:t>及相关职能部门报告。</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40"/>
        <w:jc w:val="left"/>
        <w:rPr>
          <w:rFonts w:ascii="宋体" w:eastAsia="宋体" w:hAnsi="宋体" w:cs="宋体"/>
          <w:color w:val="555555"/>
          <w:kern w:val="0"/>
          <w:sz w:val="24"/>
          <w:szCs w:val="24"/>
        </w:rPr>
      </w:pPr>
      <w:r w:rsidRPr="00CA6454">
        <w:rPr>
          <w:rFonts w:ascii="仿宋_GB2312" w:eastAsia="仿宋_GB2312" w:hAnsi="宋体" w:cs="宋体" w:hint="eastAsia"/>
          <w:color w:val="555555"/>
          <w:kern w:val="0"/>
          <w:sz w:val="32"/>
          <w:szCs w:val="32"/>
        </w:rPr>
        <w:t>（七）联系沟通：经常与社区协管联系→掌握辖区实际情况→熟悉本辖区食品药品质量安全状况（如食品药品生产经营单位和医疗机构等基本情况）</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二、所属站所：</w:t>
      </w:r>
      <w:r w:rsidRPr="00CA6454">
        <w:rPr>
          <w:rFonts w:ascii="仿宋_GB2312" w:eastAsia="仿宋_GB2312" w:hAnsi="宋体" w:cs="宋体" w:hint="eastAsia"/>
          <w:color w:val="555555"/>
          <w:kern w:val="0"/>
          <w:sz w:val="32"/>
          <w:szCs w:val="32"/>
        </w:rPr>
        <w:t>社会事务办</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三、联系电话：</w:t>
      </w:r>
      <w:r w:rsidRPr="00CA6454">
        <w:rPr>
          <w:rFonts w:ascii="仿宋_GB2312" w:eastAsia="仿宋_GB2312" w:hAnsi="宋体" w:cs="宋体" w:hint="eastAsia"/>
          <w:color w:val="555555"/>
          <w:kern w:val="0"/>
          <w:sz w:val="32"/>
          <w:szCs w:val="32"/>
        </w:rPr>
        <w:t>88197097</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34"/>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2"/>
          <w:szCs w:val="32"/>
        </w:rPr>
        <w:t>四、投诉电话：</w:t>
      </w:r>
      <w:r w:rsidRPr="00CA6454">
        <w:rPr>
          <w:rFonts w:ascii="仿宋_GB2312" w:eastAsia="仿宋_GB2312" w:hAnsi="宋体" w:cs="宋体" w:hint="eastAsia"/>
          <w:color w:val="555555"/>
          <w:kern w:val="0"/>
          <w:sz w:val="32"/>
          <w:szCs w:val="32"/>
        </w:rPr>
        <w:t>党政办88183120、纪工委88155759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left"/>
        <w:rPr>
          <w:rFonts w:ascii="宋体" w:eastAsia="宋体" w:hAnsi="宋体" w:cs="宋体"/>
          <w:color w:val="555555"/>
          <w:kern w:val="0"/>
          <w:sz w:val="24"/>
          <w:szCs w:val="24"/>
        </w:rPr>
      </w:pPr>
      <w:r w:rsidRPr="00CA6454">
        <w:rPr>
          <w:rFonts w:ascii="黑体" w:eastAsia="黑体" w:hAnsi="黑体" w:cs="宋体" w:hint="eastAsia"/>
          <w:color w:val="555555"/>
          <w:kern w:val="0"/>
          <w:sz w:val="34"/>
          <w:szCs w:val="34"/>
        </w:rPr>
        <w:t>附件2</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jc w:val="center"/>
        <w:rPr>
          <w:rFonts w:ascii="宋体" w:eastAsia="宋体" w:hAnsi="宋体" w:cs="宋体"/>
          <w:color w:val="555555"/>
          <w:kern w:val="0"/>
          <w:sz w:val="24"/>
          <w:szCs w:val="24"/>
        </w:rPr>
      </w:pPr>
      <w:r w:rsidRPr="00CA6454">
        <w:rPr>
          <w:rFonts w:ascii="方正小标宋简体" w:eastAsia="方正小标宋简体" w:hAnsi="宋体" w:cs="宋体" w:hint="eastAsia"/>
          <w:color w:val="2A2A2A"/>
          <w:kern w:val="0"/>
          <w:sz w:val="44"/>
          <w:szCs w:val="44"/>
        </w:rPr>
        <w:t>罗山街道便民服务中心效能监督管理办法</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黑体" w:eastAsia="黑体" w:hAnsi="黑体" w:cs="宋体" w:hint="eastAsia"/>
          <w:color w:val="2A2A2A"/>
          <w:kern w:val="0"/>
          <w:sz w:val="32"/>
          <w:szCs w:val="32"/>
        </w:rPr>
        <w:t>一、效能监督部门、电话、地点</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仿宋_GB2312" w:eastAsia="仿宋_GB2312" w:hAnsi="宋体" w:cs="宋体" w:hint="eastAsia"/>
          <w:color w:val="2A2A2A"/>
          <w:kern w:val="0"/>
          <w:sz w:val="32"/>
          <w:szCs w:val="32"/>
        </w:rPr>
        <w:t>受理部门：罗山街道纪工委</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仿宋_GB2312" w:eastAsia="仿宋_GB2312" w:hAnsi="宋体" w:cs="宋体" w:hint="eastAsia"/>
          <w:color w:val="2A2A2A"/>
          <w:kern w:val="0"/>
          <w:sz w:val="32"/>
          <w:szCs w:val="32"/>
        </w:rPr>
        <w:t>投诉电话：88155759</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仿宋_GB2312" w:eastAsia="仿宋_GB2312" w:hAnsi="宋体" w:cs="宋体" w:hint="eastAsia"/>
          <w:color w:val="2A2A2A"/>
          <w:kern w:val="0"/>
          <w:sz w:val="32"/>
          <w:szCs w:val="32"/>
        </w:rPr>
        <w:t>投诉地点：罗山街道</w:t>
      </w:r>
      <w:r w:rsidRPr="00CA6454">
        <w:rPr>
          <w:rFonts w:ascii="仿宋_GB2312" w:eastAsia="仿宋_GB2312" w:hAnsi="宋体" w:cs="宋体" w:hint="eastAsia"/>
          <w:color w:val="555555"/>
          <w:kern w:val="0"/>
          <w:sz w:val="32"/>
          <w:szCs w:val="32"/>
        </w:rPr>
        <w:t>办事处220室</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黑体" w:eastAsia="黑体" w:hAnsi="黑体" w:cs="宋体" w:hint="eastAsia"/>
          <w:color w:val="2A2A2A"/>
          <w:kern w:val="0"/>
          <w:sz w:val="32"/>
          <w:szCs w:val="32"/>
        </w:rPr>
        <w:t>二、效能投诉方法</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仿宋_GB2312" w:eastAsia="仿宋_GB2312" w:hAnsi="宋体" w:cs="宋体" w:hint="eastAsia"/>
          <w:color w:val="2A2A2A"/>
          <w:kern w:val="0"/>
          <w:sz w:val="32"/>
          <w:szCs w:val="32"/>
        </w:rPr>
        <w:lastRenderedPageBreak/>
        <w:t>办事者到窗口办理事项时，对窗口工作人员违反“六公开”承诺、“六制”管理以及“七件”办理制度，或对窗口处理有异议，均可投诉。投诉可采用当面或电话投诉或书面投诉形式，但涉及重大事项的投诉，应采用书面形式。</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黑体" w:eastAsia="黑体" w:hAnsi="黑体" w:cs="宋体" w:hint="eastAsia"/>
          <w:color w:val="2A2A2A"/>
          <w:kern w:val="0"/>
          <w:sz w:val="32"/>
          <w:szCs w:val="32"/>
        </w:rPr>
        <w:t>三、效能投诉受理</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仿宋_GB2312" w:eastAsia="仿宋_GB2312" w:hAnsi="宋体" w:cs="宋体" w:hint="eastAsia"/>
          <w:color w:val="2A2A2A"/>
          <w:kern w:val="0"/>
          <w:sz w:val="32"/>
          <w:szCs w:val="32"/>
        </w:rPr>
        <w:t>罗山街道纪工委负责接待并受理。对投诉者的接待要礼貌、热情、诚恳，认真做好口头投诉的记录或书面投诉的收件登记，并认真分析投诉材料，区别不同情况进行认真处理。</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黑体" w:eastAsia="黑体" w:hAnsi="黑体" w:cs="宋体" w:hint="eastAsia"/>
          <w:color w:val="2A2A2A"/>
          <w:kern w:val="0"/>
          <w:sz w:val="32"/>
          <w:szCs w:val="32"/>
        </w:rPr>
        <w:t>四、效能投诉处理</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仿宋_GB2312" w:eastAsia="仿宋_GB2312" w:hAnsi="宋体" w:cs="宋体" w:hint="eastAsia"/>
          <w:color w:val="2A2A2A"/>
          <w:kern w:val="0"/>
          <w:sz w:val="32"/>
          <w:szCs w:val="32"/>
        </w:rPr>
        <w:t>罗山街道纪工委对一个部门或个别工作人员的投诉，应马上进行协调，尽可能当场</w:t>
      </w:r>
      <w:proofErr w:type="gramStart"/>
      <w:r w:rsidRPr="00CA6454">
        <w:rPr>
          <w:rFonts w:ascii="仿宋_GB2312" w:eastAsia="仿宋_GB2312" w:hAnsi="宋体" w:cs="宋体" w:hint="eastAsia"/>
          <w:color w:val="2A2A2A"/>
          <w:kern w:val="0"/>
          <w:sz w:val="32"/>
          <w:szCs w:val="32"/>
        </w:rPr>
        <w:t>作出</w:t>
      </w:r>
      <w:proofErr w:type="gramEnd"/>
      <w:r w:rsidRPr="00CA6454">
        <w:rPr>
          <w:rFonts w:ascii="仿宋_GB2312" w:eastAsia="仿宋_GB2312" w:hAnsi="宋体" w:cs="宋体" w:hint="eastAsia"/>
          <w:color w:val="2A2A2A"/>
          <w:kern w:val="0"/>
          <w:sz w:val="32"/>
          <w:szCs w:val="32"/>
        </w:rPr>
        <w:t>答复，对较为复杂或涉及两个以上部门事项的投诉，纪工委和窗口要密切配合，在5个工作日内</w:t>
      </w:r>
      <w:proofErr w:type="gramStart"/>
      <w:r w:rsidRPr="00CA6454">
        <w:rPr>
          <w:rFonts w:ascii="仿宋_GB2312" w:eastAsia="仿宋_GB2312" w:hAnsi="宋体" w:cs="宋体" w:hint="eastAsia"/>
          <w:color w:val="2A2A2A"/>
          <w:kern w:val="0"/>
          <w:sz w:val="32"/>
          <w:szCs w:val="32"/>
        </w:rPr>
        <w:t>作出</w:t>
      </w:r>
      <w:proofErr w:type="gramEnd"/>
      <w:r w:rsidRPr="00CA6454">
        <w:rPr>
          <w:rFonts w:ascii="仿宋_GB2312" w:eastAsia="仿宋_GB2312" w:hAnsi="宋体" w:cs="宋体" w:hint="eastAsia"/>
          <w:color w:val="2A2A2A"/>
          <w:kern w:val="0"/>
          <w:sz w:val="32"/>
          <w:szCs w:val="32"/>
        </w:rPr>
        <w:t>答复。投诉处理方法：口头投诉以口头答复为主，书面投诉必须书面答复。在规定时限内不能处理完毕的，纪工委应向投诉人说明情况，并负责此项投诉的追踪处理，直至处理完毕。</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sidRPr="00CA6454">
        <w:rPr>
          <w:rFonts w:ascii="黑体" w:eastAsia="黑体" w:hAnsi="黑体" w:cs="宋体" w:hint="eastAsia"/>
          <w:color w:val="2A2A2A"/>
          <w:kern w:val="0"/>
          <w:sz w:val="32"/>
          <w:szCs w:val="32"/>
        </w:rPr>
        <w:t>五、本办法自发布之日起执行。</w:t>
      </w:r>
      <w:r w:rsidRPr="00CA6454">
        <w:rPr>
          <w:rFonts w:ascii="宋体" w:eastAsia="宋体" w:hAnsi="宋体" w:cs="宋体"/>
          <w:color w:val="555555"/>
          <w:kern w:val="0"/>
          <w:sz w:val="24"/>
          <w:szCs w:val="24"/>
        </w:rPr>
        <w:t xml:space="preserve"> </w:t>
      </w:r>
    </w:p>
    <w:p w:rsidR="00CA6454" w:rsidRPr="00CA6454" w:rsidRDefault="00CA6454" w:rsidP="00CA6454">
      <w:pPr>
        <w:widowControl/>
        <w:shd w:val="clear" w:color="auto" w:fill="FFFFFF"/>
        <w:ind w:firstLine="601"/>
        <w:jc w:val="left"/>
        <w:rPr>
          <w:rFonts w:ascii="宋体" w:eastAsia="宋体" w:hAnsi="宋体" w:cs="宋体"/>
          <w:color w:val="555555"/>
          <w:kern w:val="0"/>
          <w:sz w:val="24"/>
          <w:szCs w:val="24"/>
        </w:rPr>
      </w:pPr>
      <w:r>
        <w:rPr>
          <w:rFonts w:ascii="黑体" w:eastAsia="黑体" w:hAnsi="黑体" w:cs="宋体"/>
          <w:noProof/>
          <w:color w:val="2A2A2A"/>
          <w:kern w:val="0"/>
          <w:sz w:val="32"/>
          <w:szCs w:val="32"/>
        </w:rPr>
        <w:drawing>
          <wp:inline distT="0" distB="0" distL="0" distR="0">
            <wp:extent cx="171450" cy="171450"/>
            <wp:effectExtent l="0" t="0" r="0" b="0"/>
            <wp:docPr id="1" name="图片 1" descr="http://www.jinjiang.gov.cn/TBjq/sysFileImage/do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injiang.gov.cn/TBjq/sysFileImage/doc.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hyperlink r:id="rId6" w:tgtFrame="_blank" w:history="1">
        <w:r w:rsidRPr="00CA6454">
          <w:rPr>
            <w:rFonts w:ascii="黑体" w:eastAsia="黑体" w:hAnsi="黑体" w:cs="宋体" w:hint="eastAsia"/>
            <w:color w:val="0000FF"/>
            <w:kern w:val="0"/>
            <w:sz w:val="32"/>
            <w:szCs w:val="32"/>
            <w:u w:val="single"/>
          </w:rPr>
          <w:t>5号关于推进便民服务</w:t>
        </w:r>
        <w:bookmarkStart w:id="0" w:name="_GoBack"/>
        <w:bookmarkEnd w:id="0"/>
        <w:r w:rsidRPr="00CA6454">
          <w:rPr>
            <w:rFonts w:ascii="黑体" w:eastAsia="黑体" w:hAnsi="黑体" w:cs="宋体" w:hint="eastAsia"/>
            <w:color w:val="0000FF"/>
            <w:kern w:val="0"/>
            <w:sz w:val="32"/>
            <w:szCs w:val="32"/>
            <w:u w:val="single"/>
          </w:rPr>
          <w:t>中心标准化建设的实施意见.</w:t>
        </w:r>
        <w:proofErr w:type="gramStart"/>
        <w:r w:rsidRPr="00CA6454">
          <w:rPr>
            <w:rFonts w:ascii="黑体" w:eastAsia="黑体" w:hAnsi="黑体" w:cs="宋体" w:hint="eastAsia"/>
            <w:color w:val="0000FF"/>
            <w:kern w:val="0"/>
            <w:sz w:val="32"/>
            <w:szCs w:val="32"/>
            <w:u w:val="single"/>
          </w:rPr>
          <w:t>doc</w:t>
        </w:r>
        <w:proofErr w:type="gramEnd"/>
      </w:hyperlink>
      <w:r w:rsidRPr="00CA6454">
        <w:rPr>
          <w:rFonts w:ascii="宋体" w:eastAsia="宋体" w:hAnsi="宋体" w:cs="宋体"/>
          <w:color w:val="555555"/>
          <w:kern w:val="0"/>
          <w:sz w:val="24"/>
          <w:szCs w:val="24"/>
        </w:rPr>
        <w:t xml:space="preserve"> </w:t>
      </w:r>
    </w:p>
    <w:p w:rsidR="00F234CE" w:rsidRPr="00CA6454" w:rsidRDefault="00F234CE"/>
    <w:sectPr w:rsidR="00F234CE" w:rsidRPr="00CA64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976"/>
    <w:rsid w:val="004B6976"/>
    <w:rsid w:val="00CA6454"/>
    <w:rsid w:val="00F23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A6454"/>
    <w:rPr>
      <w:color w:val="0000FF"/>
      <w:u w:val="single"/>
    </w:rPr>
  </w:style>
  <w:style w:type="paragraph" w:styleId="a4">
    <w:name w:val="Balloon Text"/>
    <w:basedOn w:val="a"/>
    <w:link w:val="Char"/>
    <w:uiPriority w:val="99"/>
    <w:semiHidden/>
    <w:unhideWhenUsed/>
    <w:rsid w:val="00CA6454"/>
    <w:rPr>
      <w:sz w:val="18"/>
      <w:szCs w:val="18"/>
    </w:rPr>
  </w:style>
  <w:style w:type="character" w:customStyle="1" w:styleId="Char">
    <w:name w:val="批注框文本 Char"/>
    <w:basedOn w:val="a0"/>
    <w:link w:val="a4"/>
    <w:uiPriority w:val="99"/>
    <w:semiHidden/>
    <w:rsid w:val="00CA645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CA6454"/>
    <w:rPr>
      <w:color w:val="0000FF"/>
      <w:u w:val="single"/>
    </w:rPr>
  </w:style>
  <w:style w:type="paragraph" w:styleId="a4">
    <w:name w:val="Balloon Text"/>
    <w:basedOn w:val="a"/>
    <w:link w:val="Char"/>
    <w:uiPriority w:val="99"/>
    <w:semiHidden/>
    <w:unhideWhenUsed/>
    <w:rsid w:val="00CA6454"/>
    <w:rPr>
      <w:sz w:val="18"/>
      <w:szCs w:val="18"/>
    </w:rPr>
  </w:style>
  <w:style w:type="character" w:customStyle="1" w:styleId="Char">
    <w:name w:val="批注框文本 Char"/>
    <w:basedOn w:val="a0"/>
    <w:link w:val="a4"/>
    <w:uiPriority w:val="99"/>
    <w:semiHidden/>
    <w:rsid w:val="00CA64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5738008">
      <w:bodyDiv w:val="1"/>
      <w:marLeft w:val="0"/>
      <w:marRight w:val="0"/>
      <w:marTop w:val="0"/>
      <w:marBottom w:val="0"/>
      <w:divBdr>
        <w:top w:val="none" w:sz="0" w:space="0" w:color="auto"/>
        <w:left w:val="none" w:sz="0" w:space="0" w:color="auto"/>
        <w:bottom w:val="none" w:sz="0" w:space="0" w:color="auto"/>
        <w:right w:val="none" w:sz="0" w:space="0" w:color="auto"/>
      </w:divBdr>
      <w:divsChild>
        <w:div w:id="2018313292">
          <w:marLeft w:val="0"/>
          <w:marRight w:val="0"/>
          <w:marTop w:val="0"/>
          <w:marBottom w:val="0"/>
          <w:divBdr>
            <w:top w:val="none" w:sz="0" w:space="0" w:color="auto"/>
            <w:left w:val="none" w:sz="0" w:space="0" w:color="auto"/>
            <w:bottom w:val="none" w:sz="0" w:space="0" w:color="auto"/>
            <w:right w:val="none" w:sz="0" w:space="0" w:color="auto"/>
          </w:divBdr>
          <w:divsChild>
            <w:div w:id="985860984">
              <w:marLeft w:val="0"/>
              <w:marRight w:val="0"/>
              <w:marTop w:val="0"/>
              <w:marBottom w:val="0"/>
              <w:divBdr>
                <w:top w:val="none" w:sz="0" w:space="0" w:color="auto"/>
                <w:left w:val="none" w:sz="0" w:space="0" w:color="auto"/>
                <w:bottom w:val="none" w:sz="0" w:space="0" w:color="auto"/>
                <w:right w:val="none" w:sz="0" w:space="0" w:color="auto"/>
              </w:divBdr>
              <w:divsChild>
                <w:div w:id="647632298">
                  <w:marLeft w:val="0"/>
                  <w:marRight w:val="0"/>
                  <w:marTop w:val="0"/>
                  <w:marBottom w:val="0"/>
                  <w:divBdr>
                    <w:top w:val="none" w:sz="0" w:space="0" w:color="auto"/>
                    <w:left w:val="none" w:sz="0" w:space="0" w:color="auto"/>
                    <w:bottom w:val="none" w:sz="0" w:space="0" w:color="auto"/>
                    <w:right w:val="none" w:sz="0" w:space="0" w:color="auto"/>
                  </w:divBdr>
                  <w:divsChild>
                    <w:div w:id="426468427">
                      <w:marLeft w:val="0"/>
                      <w:marRight w:val="0"/>
                      <w:marTop w:val="0"/>
                      <w:marBottom w:val="0"/>
                      <w:divBdr>
                        <w:top w:val="none" w:sz="0" w:space="0" w:color="auto"/>
                        <w:left w:val="none" w:sz="0" w:space="0" w:color="auto"/>
                        <w:bottom w:val="none" w:sz="0" w:space="0" w:color="auto"/>
                        <w:right w:val="none" w:sz="0" w:space="0" w:color="auto"/>
                      </w:divBdr>
                      <w:divsChild>
                        <w:div w:id="1500192631">
                          <w:marLeft w:val="0"/>
                          <w:marRight w:val="0"/>
                          <w:marTop w:val="0"/>
                          <w:marBottom w:val="0"/>
                          <w:divBdr>
                            <w:top w:val="none" w:sz="0" w:space="0" w:color="auto"/>
                            <w:left w:val="none" w:sz="0" w:space="0" w:color="auto"/>
                            <w:bottom w:val="none" w:sz="0" w:space="0" w:color="auto"/>
                            <w:right w:val="none" w:sz="0" w:space="0" w:color="auto"/>
                          </w:divBdr>
                          <w:divsChild>
                            <w:div w:id="43791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jinjiang.gov.cn/upload/content/file/20160112/20160112112730_3461.doc" TargetMode="Externa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1211</Words>
  <Characters>6904</Characters>
  <Application>Microsoft Office Word</Application>
  <DocSecurity>0</DocSecurity>
  <Lines>57</Lines>
  <Paragraphs>16</Paragraphs>
  <ScaleCrop>false</ScaleCrop>
  <Company/>
  <LinksUpToDate>false</LinksUpToDate>
  <CharactersWithSpaces>8099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2018-07-31T08:45:00Z</dcterms:created>
  <dcterms:modified xsi:type="dcterms:W3CDTF">2018-07-31T08:46:00Z</dcterms:modified>
</cp:coreProperties>
</file>