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3AF" w:rsidRDefault="008B03AF">
      <w:pPr>
        <w:adjustRightInd w:val="0"/>
        <w:snapToGrid w:val="0"/>
        <w:spacing w:after="0" w:line="520" w:lineRule="exact"/>
        <w:rPr>
          <w:rFonts w:ascii="方正小标宋简体" w:eastAsia="方正小标宋简体" w:hAnsi="方正小标宋简体" w:cs="方正小标宋简体"/>
          <w:w w:val="95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w w:val="95"/>
          <w:sz w:val="28"/>
          <w:szCs w:val="28"/>
        </w:rPr>
        <w:t>附件</w:t>
      </w:r>
      <w:r>
        <w:rPr>
          <w:rFonts w:ascii="方正小标宋简体" w:eastAsia="方正小标宋简体" w:hAnsi="方正小标宋简体" w:cs="方正小标宋简体"/>
          <w:w w:val="95"/>
          <w:sz w:val="28"/>
          <w:szCs w:val="28"/>
        </w:rPr>
        <w:t>2</w:t>
      </w:r>
      <w:r>
        <w:rPr>
          <w:rFonts w:ascii="方正小标宋简体" w:eastAsia="方正小标宋简体" w:hAnsi="方正小标宋简体" w:cs="方正小标宋简体" w:hint="eastAsia"/>
          <w:w w:val="95"/>
          <w:sz w:val="28"/>
          <w:szCs w:val="28"/>
        </w:rPr>
        <w:t>：</w:t>
      </w:r>
    </w:p>
    <w:p w:rsidR="008B03AF" w:rsidRDefault="008B03AF">
      <w:pPr>
        <w:adjustRightInd w:val="0"/>
        <w:snapToGrid w:val="0"/>
        <w:spacing w:after="0" w:line="580" w:lineRule="exact"/>
        <w:ind w:firstLine="420"/>
        <w:jc w:val="center"/>
        <w:rPr>
          <w:rFonts w:ascii="方正小标宋简体" w:eastAsia="方正小标宋简体" w:hAnsi="方正小标宋简体" w:cs="方正小标宋简体"/>
          <w:spacing w:val="-2"/>
          <w:sz w:val="28"/>
          <w:szCs w:val="24"/>
          <w:u w:val="single"/>
        </w:rPr>
      </w:pPr>
      <w:r>
        <w:rPr>
          <w:rFonts w:ascii="方正小标宋简体" w:eastAsia="方正小标宋简体" w:hAnsi="方正小标宋简体" w:cs="方正小标宋简体" w:hint="eastAsia"/>
          <w:w w:val="95"/>
          <w:sz w:val="44"/>
          <w:szCs w:val="44"/>
        </w:rPr>
        <w:t>华阴市营商环境调查问卷</w:t>
      </w:r>
    </w:p>
    <w:p w:rsidR="008B03AF" w:rsidRDefault="008B03AF">
      <w:pPr>
        <w:adjustRightInd w:val="0"/>
        <w:snapToGrid w:val="0"/>
        <w:spacing w:after="0" w:line="580" w:lineRule="exact"/>
        <w:ind w:firstLine="420"/>
        <w:jc w:val="center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（党政机关、事业单位公职人员及社会公众）</w:t>
      </w:r>
    </w:p>
    <w:p w:rsidR="008B03AF" w:rsidRDefault="008B03AF">
      <w:pPr>
        <w:pStyle w:val="NormalWeb"/>
        <w:shd w:val="clear" w:color="auto" w:fill="FFFFFF"/>
        <w:spacing w:after="0" w:line="580" w:lineRule="exact"/>
        <w:rPr>
          <w:rFonts w:ascii="仿宋_GB2312" w:eastAsia="仿宋_GB2312" w:hAnsi="仿宋_GB2312" w:cs="仿宋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  <w:shd w:val="clear" w:color="auto" w:fill="FFFFFF"/>
        </w:rPr>
        <w:t>说明：</w:t>
      </w:r>
      <w:r>
        <w:rPr>
          <w:rFonts w:ascii="仿宋_GB2312" w:eastAsia="仿宋_GB2312" w:hAnsi="仿宋_GB2312" w:cs="仿宋_GB2312"/>
          <w:b/>
          <w:bCs/>
          <w:color w:val="000000"/>
          <w:sz w:val="32"/>
          <w:szCs w:val="32"/>
          <w:shd w:val="clear" w:color="auto" w:fill="FFFFFF"/>
        </w:rPr>
        <w:t>1.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  <w:shd w:val="clear" w:color="auto" w:fill="FFFFFF"/>
        </w:rPr>
        <w:t>请在</w:t>
      </w:r>
      <w:r>
        <w:rPr>
          <w:rFonts w:ascii="仿宋_GB2312" w:eastAsia="仿宋_GB2312" w:hAnsi="仿宋_GB2312" w:cs="仿宋_GB2312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  <w:shd w:val="clear" w:color="auto" w:fill="FFFFFF"/>
        </w:rPr>
        <w:t>□</w:t>
      </w:r>
      <w:r>
        <w:rPr>
          <w:rFonts w:ascii="仿宋_GB2312" w:eastAsia="仿宋_GB2312" w:hAnsi="仿宋_GB2312" w:cs="仿宋_GB2312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  <w:shd w:val="clear" w:color="auto" w:fill="FFFFFF"/>
        </w:rPr>
        <w:t>内打“√”。</w:t>
      </w:r>
    </w:p>
    <w:p w:rsidR="008B03AF" w:rsidRDefault="008B03AF" w:rsidP="00DE316E">
      <w:pPr>
        <w:pStyle w:val="NormalWeb"/>
        <w:shd w:val="clear" w:color="auto" w:fill="FFFFFF"/>
        <w:spacing w:after="0" w:line="580" w:lineRule="exact"/>
        <w:ind w:firstLineChars="300" w:firstLine="31680"/>
        <w:rPr>
          <w:rFonts w:ascii="仿宋_GB2312" w:eastAsia="仿宋_GB2312" w:hAnsi="仿宋_GB2312" w:cs="仿宋_GB2312"/>
          <w:b/>
          <w:bCs/>
          <w:spacing w:val="-2"/>
          <w:sz w:val="32"/>
          <w:szCs w:val="32"/>
          <w:u w:val="single"/>
        </w:rPr>
      </w:pPr>
      <w:r>
        <w:rPr>
          <w:rFonts w:ascii="仿宋_GB2312" w:eastAsia="仿宋_GB2312" w:hAnsi="仿宋_GB2312" w:cs="仿宋_GB2312"/>
          <w:b/>
          <w:bCs/>
          <w:color w:val="000000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  <w:shd w:val="clear" w:color="auto" w:fill="FFFFFF"/>
        </w:rPr>
        <w:t>本调查采用网络无记名方式。</w:t>
      </w:r>
    </w:p>
    <w:p w:rsidR="008B03AF" w:rsidRDefault="008B03AF" w:rsidP="00DE316E">
      <w:pPr>
        <w:pStyle w:val="ListParagraph"/>
        <w:widowControl w:val="0"/>
        <w:adjustRightInd w:val="0"/>
        <w:snapToGrid w:val="0"/>
        <w:spacing w:after="0" w:line="580" w:lineRule="exact"/>
        <w:ind w:left="0" w:firstLineChars="200" w:firstLine="31680"/>
        <w:contextualSpacing w:val="0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最近三年，我市营商环境是否有变化？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明显改善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有所改善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持平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变差</w:t>
      </w:r>
    </w:p>
    <w:p w:rsidR="008B03AF" w:rsidRDefault="008B03AF" w:rsidP="00DE316E">
      <w:pPr>
        <w:pStyle w:val="ListParagraph"/>
        <w:widowControl w:val="0"/>
        <w:adjustRightInd w:val="0"/>
        <w:snapToGrid w:val="0"/>
        <w:spacing w:after="0" w:line="580" w:lineRule="exact"/>
        <w:ind w:left="0" w:firstLineChars="200" w:firstLine="31680"/>
        <w:contextualSpacing w:val="0"/>
        <w:rPr>
          <w:rFonts w:ascii="仿宋_GB2312" w:eastAsia="仿宋_GB2312" w:hAnsi="仿宋_GB2312" w:cs="仿宋_GB2312"/>
          <w:bCs/>
          <w:spacing w:val="1"/>
          <w:w w:val="98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w w:val="98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Cs/>
          <w:spacing w:val="1"/>
          <w:w w:val="98"/>
          <w:sz w:val="32"/>
          <w:szCs w:val="32"/>
        </w:rPr>
        <w:t>如果您觉得有改善，体现在以下哪些方面？（可多选）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行政审批减少，办事流程简化、透明化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  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政府服务热情、专业水平提高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商业法规公开透明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  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执法部门按章办事，弹性执法、选择性执法有所缓解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一件事好多部门都插手管的情况减少了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司法公正且效率高，产权保护力度加强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频繁骚扰企业，吃拿卡要、“乱收费、乱罚款和乱摊派”的情况少了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以上均无</w:t>
      </w:r>
    </w:p>
    <w:p w:rsidR="008B03AF" w:rsidRDefault="008B03AF" w:rsidP="00DE316E">
      <w:pPr>
        <w:pStyle w:val="ListParagraph"/>
        <w:widowControl w:val="0"/>
        <w:adjustRightInd w:val="0"/>
        <w:snapToGrid w:val="0"/>
        <w:spacing w:after="0" w:line="580" w:lineRule="exact"/>
        <w:ind w:left="0" w:firstLineChars="200" w:firstLine="31680"/>
        <w:contextualSpacing w:val="0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政府行政审批工作存在哪些突出问题</w:t>
      </w:r>
      <w:r>
        <w:rPr>
          <w:rFonts w:ascii="仿宋_GB2312" w:eastAsia="仿宋_GB2312" w:hAnsi="仿宋_GB2312" w:cs="仿宋_GB2312" w:hint="eastAsia"/>
          <w:bCs/>
          <w:spacing w:val="1"/>
          <w:w w:val="98"/>
          <w:sz w:val="32"/>
          <w:szCs w:val="32"/>
        </w:rPr>
        <w:t>（可多选）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w w:val="95"/>
          <w:sz w:val="32"/>
          <w:szCs w:val="32"/>
        </w:rPr>
        <w:t>审批环节多、要件多、时间长</w:t>
      </w:r>
      <w:r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w w:val="95"/>
          <w:sz w:val="32"/>
          <w:szCs w:val="32"/>
        </w:rPr>
        <w:t>前置审批手续繁琐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     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服务态度差，门难进、脸难看、话难听、事难办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不作为、慢作为、乱作为，吃拿卡要，故意拖延刁难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bookmarkStart w:id="0" w:name="_GoBack"/>
      <w:bookmarkEnd w:id="0"/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w w:val="92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w w:val="92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w w:val="92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w w:val="92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w w:val="9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w w:val="92"/>
          <w:sz w:val="32"/>
          <w:szCs w:val="32"/>
        </w:rPr>
        <w:t>指定推荐或暗示特定中介组织、行业协会等提供有偿服务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w w:val="95"/>
          <w:sz w:val="32"/>
          <w:szCs w:val="32"/>
        </w:rPr>
        <w:t>权力下放后，由于基层对政策不够熟悉，审批反而更难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以上均无</w:t>
      </w:r>
    </w:p>
    <w:p w:rsidR="008B03AF" w:rsidRDefault="008B03AF" w:rsidP="00DE316E">
      <w:pPr>
        <w:pStyle w:val="ListParagraph"/>
        <w:widowControl w:val="0"/>
        <w:adjustRightInd w:val="0"/>
        <w:snapToGrid w:val="0"/>
        <w:spacing w:after="0" w:line="580" w:lineRule="exact"/>
        <w:ind w:left="0" w:firstLineChars="200" w:firstLine="31680"/>
        <w:contextualSpacing w:val="0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政府政务服务中还存在哪些突出问题（可多选）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w w:val="92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w w:val="92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w w:val="92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w w:val="92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w w:val="92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w w:val="92"/>
          <w:sz w:val="32"/>
          <w:szCs w:val="32"/>
        </w:rPr>
        <w:t>不讲诚信，不兑现招商承诺</w:t>
      </w:r>
      <w:r>
        <w:rPr>
          <w:rFonts w:ascii="仿宋_GB2312" w:eastAsia="仿宋_GB2312" w:hAnsi="仿宋_GB2312" w:cs="仿宋_GB2312"/>
          <w:bCs/>
          <w:spacing w:val="1"/>
          <w:w w:val="9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bCs/>
          <w:spacing w:val="1"/>
          <w:w w:val="92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w w:val="92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w w:val="92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w w:val="92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w w:val="92"/>
          <w:sz w:val="32"/>
          <w:szCs w:val="32"/>
        </w:rPr>
        <w:t>政务不公开，搞暗箱操作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存在“开门招商、关门打狗”现象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政府部门在招商中存在“无序竞争”问题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政策咨询、信息交流、企业合作、产品推广等方面，缺少为企业搭建的公共服务平台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企业反映问题或投诉时，找不到受理部门或部门推诿扯皮，不及时解决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强制企业加入各种协会、学会、研究会等社团组织</w:t>
      </w:r>
    </w:p>
    <w:p w:rsidR="008B03AF" w:rsidRDefault="008B03AF" w:rsidP="00DE316E">
      <w:pPr>
        <w:pStyle w:val="ListParagraph"/>
        <w:widowControl w:val="0"/>
        <w:adjustRightInd w:val="0"/>
        <w:snapToGrid w:val="0"/>
        <w:spacing w:after="0" w:line="580" w:lineRule="exact"/>
        <w:ind w:left="0" w:firstLineChars="200" w:firstLine="31680"/>
        <w:contextualSpacing w:val="0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最希望政府制定哪些减负政策措施或解决哪些问题（可多选）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w w:val="90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w w:val="90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w w:val="90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w w:val="90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w w:val="90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w w:val="90"/>
          <w:sz w:val="32"/>
          <w:szCs w:val="32"/>
        </w:rPr>
        <w:t>减免税费进一步完善基础设施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w w:val="90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w w:val="90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w w:val="90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w w:val="90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w w:val="90"/>
          <w:sz w:val="32"/>
          <w:szCs w:val="32"/>
        </w:rPr>
        <w:t>取消不必要的审批手续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 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补贴研发、创新和补贴节能减排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提供技能娴熟、适应力强的劳动力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w w:val="85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w w:val="85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w w:val="85"/>
          <w:sz w:val="32"/>
          <w:szCs w:val="32"/>
        </w:rPr>
        <w:t>降低融资成本、拓展融资渠道、提供信用担保，解决融资瓶颈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取消不合理的收费和摊派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加快政府职能转变，提高政府办事效率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抓紧落实已制定的各项政策措施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 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减少不必要的检查等对企业的各种干预</w:t>
      </w:r>
    </w:p>
    <w:p w:rsidR="008B03AF" w:rsidRDefault="008B03AF">
      <w:pPr>
        <w:adjustRightInd w:val="0"/>
        <w:snapToGrid w:val="0"/>
        <w:spacing w:after="0" w:line="580" w:lineRule="exact"/>
        <w:ind w:firstLine="697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明确招商承诺，保障招商企业利益</w:t>
      </w:r>
    </w:p>
    <w:p w:rsidR="008B03AF" w:rsidRDefault="008B03AF" w:rsidP="00DE316E">
      <w:pPr>
        <w:pStyle w:val="ListParagraph"/>
        <w:widowControl w:val="0"/>
        <w:adjustRightInd w:val="0"/>
        <w:snapToGrid w:val="0"/>
        <w:spacing w:after="0" w:line="540" w:lineRule="exact"/>
        <w:ind w:left="0" w:firstLineChars="200" w:firstLine="31680"/>
        <w:contextualSpacing w:val="0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>6.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请围绕下列维度及具体描述，对我市营商环境进行满意度评价</w:t>
      </w:r>
    </w:p>
    <w:tbl>
      <w:tblPr>
        <w:tblW w:w="9105" w:type="dxa"/>
        <w:jc w:val="center"/>
        <w:tblInd w:w="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91"/>
        <w:gridCol w:w="900"/>
        <w:gridCol w:w="921"/>
        <w:gridCol w:w="894"/>
        <w:gridCol w:w="1065"/>
        <w:gridCol w:w="1334"/>
      </w:tblGrid>
      <w:tr w:rsidR="008B03AF" w:rsidRPr="009A4EC5" w:rsidTr="009A4EC5">
        <w:trPr>
          <w:trHeight w:val="70"/>
          <w:jc w:val="center"/>
        </w:trPr>
        <w:tc>
          <w:tcPr>
            <w:tcW w:w="3991" w:type="dxa"/>
            <w:vAlign w:val="center"/>
          </w:tcPr>
          <w:p w:rsidR="008B03AF" w:rsidRPr="009A4EC5" w:rsidRDefault="008B03AF" w:rsidP="009A4EC5">
            <w:pPr>
              <w:widowControl w:val="0"/>
              <w:adjustRightInd w:val="0"/>
              <w:snapToGrid w:val="0"/>
              <w:spacing w:after="0" w:line="240" w:lineRule="auto"/>
              <w:jc w:val="center"/>
              <w:rPr>
                <w:rFonts w:ascii="微软雅黑" w:eastAsia="微软雅黑" w:hAnsi="微软雅黑" w:cs="微软雅黑"/>
                <w:bCs/>
                <w:spacing w:val="1"/>
                <w:sz w:val="18"/>
                <w:szCs w:val="18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.65pt;margin-top:9.7pt;width:63.7pt;height:24.75pt;z-index:251656704" stroked="f" strokeweight=".5pt">
                  <v:textbox>
                    <w:txbxContent>
                      <w:p w:rsidR="008B03AF" w:rsidRDefault="008B03AF">
                        <w:pPr>
                          <w:widowControl w:val="0"/>
                          <w:adjustRightInd w:val="0"/>
                          <w:snapToGrid w:val="0"/>
                          <w:spacing w:after="0" w:line="240" w:lineRule="auto"/>
                          <w:rPr>
                            <w:rFonts w:ascii="仿宋_GB2312" w:eastAsia="仿宋_GB2312" w:hAnsi="仿宋_GB2312" w:cs="仿宋_GB2312"/>
                            <w:b/>
                            <w:bCs/>
                            <w:spacing w:val="1"/>
                            <w:sz w:val="28"/>
                            <w:szCs w:val="28"/>
                          </w:rPr>
                        </w:pPr>
                        <w:r>
                          <w:rPr>
                            <w:rFonts w:ascii="仿宋_GB2312" w:eastAsia="仿宋_GB2312" w:hAnsi="仿宋_GB2312" w:cs="仿宋_GB2312" w:hint="eastAsia"/>
                            <w:b/>
                            <w:bCs/>
                            <w:spacing w:val="1"/>
                            <w:sz w:val="28"/>
                            <w:szCs w:val="28"/>
                          </w:rPr>
                          <w:t>维</w:t>
                        </w:r>
                        <w:r>
                          <w:rPr>
                            <w:rFonts w:ascii="仿宋_GB2312" w:eastAsia="仿宋_GB2312" w:hAnsi="仿宋_GB2312" w:cs="仿宋_GB2312"/>
                            <w:b/>
                            <w:bCs/>
                            <w:spacing w:val="1"/>
                            <w:sz w:val="28"/>
                            <w:szCs w:val="28"/>
                          </w:rPr>
                          <w:t xml:space="preserve">  </w:t>
                        </w:r>
                        <w:r>
                          <w:rPr>
                            <w:rFonts w:ascii="仿宋_GB2312" w:eastAsia="仿宋_GB2312" w:hAnsi="仿宋_GB2312" w:cs="仿宋_GB2312" w:hint="eastAsia"/>
                            <w:b/>
                            <w:bCs/>
                            <w:spacing w:val="1"/>
                            <w:sz w:val="28"/>
                            <w:szCs w:val="28"/>
                          </w:rPr>
                          <w:t>度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</w:rPr>
              <w:pict>
                <v:line id="_x0000_s1027" style="position:absolute;left:0;text-align:left;z-index:251658752" from="-4.6pt,2.2pt" to="194.9pt,34.45pt" strokecolor="#262626" strokeweight=".5pt">
                  <v:stroke joinstyle="miter"/>
                </v:line>
              </w:pict>
            </w:r>
            <w:r w:rsidRPr="009A4EC5">
              <w:rPr>
                <w:rFonts w:ascii="微软雅黑" w:eastAsia="微软雅黑" w:hAnsi="微软雅黑" w:cs="微软雅黑"/>
                <w:bCs/>
                <w:spacing w:val="1"/>
                <w:sz w:val="18"/>
                <w:szCs w:val="18"/>
              </w:rPr>
              <w:t xml:space="preserve">                                                 </w:t>
            </w:r>
            <w:r w:rsidRPr="009A4EC5">
              <w:rPr>
                <w:rFonts w:ascii="仿宋_GB2312" w:eastAsia="仿宋_GB2312" w:hAnsi="仿宋_GB2312" w:cs="仿宋_GB2312" w:hint="eastAsia"/>
                <w:b/>
                <w:bCs/>
                <w:spacing w:val="1"/>
                <w:sz w:val="28"/>
                <w:szCs w:val="28"/>
              </w:rPr>
              <w:t>满意度</w:t>
            </w:r>
          </w:p>
        </w:tc>
        <w:tc>
          <w:tcPr>
            <w:tcW w:w="900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A4EC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非常满意</w:t>
            </w:r>
          </w:p>
        </w:tc>
        <w:tc>
          <w:tcPr>
            <w:tcW w:w="921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A4EC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比较满意</w:t>
            </w:r>
          </w:p>
        </w:tc>
        <w:tc>
          <w:tcPr>
            <w:tcW w:w="89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A4EC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一般</w:t>
            </w:r>
          </w:p>
        </w:tc>
        <w:tc>
          <w:tcPr>
            <w:tcW w:w="1065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A4EC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不满意</w:t>
            </w:r>
          </w:p>
        </w:tc>
        <w:tc>
          <w:tcPr>
            <w:tcW w:w="133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A4EC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非常</w:t>
            </w:r>
          </w:p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A4EC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不满意</w:t>
            </w:r>
          </w:p>
        </w:tc>
      </w:tr>
      <w:tr w:rsidR="008B03AF" w:rsidRPr="009A4EC5" w:rsidTr="009A4EC5">
        <w:trPr>
          <w:trHeight w:val="638"/>
          <w:jc w:val="center"/>
        </w:trPr>
        <w:tc>
          <w:tcPr>
            <w:tcW w:w="3991" w:type="dxa"/>
          </w:tcPr>
          <w:p w:rsidR="008B03AF" w:rsidRPr="009A4EC5" w:rsidRDefault="008B03AF" w:rsidP="009A4EC5">
            <w:pPr>
              <w:widowControl w:val="0"/>
              <w:adjustRightInd w:val="0"/>
              <w:snapToGrid w:val="0"/>
              <w:spacing w:after="0" w:line="240" w:lineRule="auto"/>
              <w:rPr>
                <w:rFonts w:ascii="仿宋_GB2312" w:eastAsia="仿宋_GB2312" w:hAnsi="仿宋_GB2312" w:cs="仿宋_GB2312"/>
                <w:bCs/>
                <w:spacing w:val="1"/>
                <w:sz w:val="28"/>
                <w:szCs w:val="28"/>
              </w:rPr>
            </w:pPr>
            <w:r w:rsidRPr="009A4EC5">
              <w:rPr>
                <w:rFonts w:ascii="仿宋_GB2312" w:eastAsia="仿宋_GB2312" w:hAnsi="仿宋_GB2312" w:cs="仿宋_GB2312" w:hint="eastAsia"/>
                <w:b/>
                <w:bCs/>
                <w:spacing w:val="1"/>
                <w:sz w:val="28"/>
                <w:szCs w:val="28"/>
              </w:rPr>
              <w:t>公平</w:t>
            </w:r>
            <w:r w:rsidRPr="009A4EC5">
              <w:rPr>
                <w:rFonts w:ascii="仿宋_GB2312" w:eastAsia="仿宋_GB2312" w:hAnsi="仿宋_GB2312" w:cs="仿宋_GB2312"/>
                <w:b/>
                <w:bCs/>
                <w:spacing w:val="1"/>
                <w:sz w:val="28"/>
                <w:szCs w:val="28"/>
              </w:rPr>
              <w:t xml:space="preserve">  </w:t>
            </w:r>
            <w:r w:rsidRPr="009A4EC5">
              <w:rPr>
                <w:rFonts w:ascii="仿宋_GB2312" w:eastAsia="仿宋_GB2312" w:hAnsi="仿宋_GB2312" w:cs="仿宋_GB2312" w:hint="eastAsia"/>
                <w:bCs/>
                <w:spacing w:val="1"/>
                <w:sz w:val="28"/>
                <w:szCs w:val="28"/>
              </w:rPr>
              <w:t>对各类企业一视同仁、待遇平等；司法执法公平</w:t>
            </w:r>
          </w:p>
        </w:tc>
        <w:tc>
          <w:tcPr>
            <w:tcW w:w="900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921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89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065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33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</w:tr>
      <w:tr w:rsidR="008B03AF" w:rsidRPr="009A4EC5" w:rsidTr="009A4EC5">
        <w:trPr>
          <w:trHeight w:val="64"/>
          <w:jc w:val="center"/>
        </w:trPr>
        <w:tc>
          <w:tcPr>
            <w:tcW w:w="3991" w:type="dxa"/>
          </w:tcPr>
          <w:p w:rsidR="008B03AF" w:rsidRPr="009A4EC5" w:rsidRDefault="008B03AF" w:rsidP="009A4EC5">
            <w:pPr>
              <w:widowControl w:val="0"/>
              <w:adjustRightInd w:val="0"/>
              <w:snapToGrid w:val="0"/>
              <w:spacing w:after="0" w:line="240" w:lineRule="auto"/>
              <w:rPr>
                <w:rFonts w:ascii="仿宋_GB2312" w:eastAsia="仿宋_GB2312" w:hAnsi="仿宋_GB2312" w:cs="仿宋_GB2312"/>
                <w:bCs/>
                <w:spacing w:val="1"/>
                <w:sz w:val="28"/>
                <w:szCs w:val="28"/>
              </w:rPr>
            </w:pPr>
            <w:r w:rsidRPr="009A4EC5">
              <w:rPr>
                <w:rFonts w:ascii="仿宋_GB2312" w:eastAsia="仿宋_GB2312" w:hAnsi="仿宋_GB2312" w:cs="仿宋_GB2312" w:hint="eastAsia"/>
                <w:b/>
                <w:bCs/>
                <w:spacing w:val="1"/>
                <w:sz w:val="28"/>
                <w:szCs w:val="28"/>
              </w:rPr>
              <w:t>稳定</w:t>
            </w:r>
            <w:r w:rsidRPr="009A4EC5">
              <w:rPr>
                <w:rFonts w:ascii="仿宋_GB2312" w:eastAsia="仿宋_GB2312" w:hAnsi="仿宋_GB2312" w:cs="仿宋_GB2312"/>
                <w:b/>
                <w:bCs/>
                <w:spacing w:val="1"/>
                <w:sz w:val="28"/>
                <w:szCs w:val="28"/>
              </w:rPr>
              <w:t xml:space="preserve">  </w:t>
            </w:r>
            <w:r w:rsidRPr="009A4EC5">
              <w:rPr>
                <w:rFonts w:ascii="仿宋_GB2312" w:eastAsia="仿宋_GB2312" w:hAnsi="仿宋_GB2312" w:cs="仿宋_GB2312" w:hint="eastAsia"/>
                <w:bCs/>
                <w:spacing w:val="1"/>
                <w:sz w:val="28"/>
                <w:szCs w:val="28"/>
              </w:rPr>
              <w:t>政策稳定连续、可预期</w:t>
            </w:r>
          </w:p>
        </w:tc>
        <w:tc>
          <w:tcPr>
            <w:tcW w:w="900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921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89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065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33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</w:tr>
      <w:tr w:rsidR="008B03AF" w:rsidRPr="009A4EC5" w:rsidTr="009A4EC5">
        <w:trPr>
          <w:trHeight w:val="70"/>
          <w:jc w:val="center"/>
        </w:trPr>
        <w:tc>
          <w:tcPr>
            <w:tcW w:w="3991" w:type="dxa"/>
          </w:tcPr>
          <w:p w:rsidR="008B03AF" w:rsidRPr="009A4EC5" w:rsidRDefault="008B03AF" w:rsidP="009A4EC5">
            <w:pPr>
              <w:widowControl w:val="0"/>
              <w:adjustRightInd w:val="0"/>
              <w:snapToGrid w:val="0"/>
              <w:spacing w:after="0" w:line="240" w:lineRule="auto"/>
              <w:rPr>
                <w:rFonts w:ascii="仿宋_GB2312" w:eastAsia="仿宋_GB2312" w:hAnsi="仿宋_GB2312" w:cs="仿宋_GB2312"/>
                <w:bCs/>
                <w:spacing w:val="1"/>
                <w:sz w:val="28"/>
                <w:szCs w:val="28"/>
              </w:rPr>
            </w:pPr>
            <w:r w:rsidRPr="009A4EC5">
              <w:rPr>
                <w:rFonts w:ascii="仿宋_GB2312" w:eastAsia="仿宋_GB2312" w:hAnsi="仿宋_GB2312" w:cs="仿宋_GB2312" w:hint="eastAsia"/>
                <w:b/>
                <w:bCs/>
                <w:spacing w:val="1"/>
                <w:sz w:val="28"/>
                <w:szCs w:val="28"/>
              </w:rPr>
              <w:t>透明</w:t>
            </w:r>
            <w:r w:rsidRPr="009A4EC5">
              <w:rPr>
                <w:rFonts w:ascii="仿宋_GB2312" w:eastAsia="仿宋_GB2312" w:hAnsi="仿宋_GB2312" w:cs="仿宋_GB2312"/>
                <w:b/>
                <w:bCs/>
                <w:spacing w:val="1"/>
                <w:sz w:val="28"/>
                <w:szCs w:val="28"/>
              </w:rPr>
              <w:t xml:space="preserve">  </w:t>
            </w:r>
            <w:r w:rsidRPr="009A4EC5">
              <w:rPr>
                <w:rFonts w:ascii="仿宋_GB2312" w:eastAsia="仿宋_GB2312" w:hAnsi="仿宋_GB2312" w:cs="仿宋_GB2312" w:hint="eastAsia"/>
                <w:bCs/>
                <w:spacing w:val="1"/>
                <w:sz w:val="28"/>
                <w:szCs w:val="28"/>
              </w:rPr>
              <w:t>行政审批过程透明、结果可预期；政府决策信息、产业政策公开透明；有投诉渠道</w:t>
            </w:r>
          </w:p>
        </w:tc>
        <w:tc>
          <w:tcPr>
            <w:tcW w:w="900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921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89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065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33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</w:tr>
      <w:tr w:rsidR="008B03AF" w:rsidRPr="009A4EC5" w:rsidTr="009A4EC5">
        <w:trPr>
          <w:trHeight w:val="70"/>
          <w:jc w:val="center"/>
        </w:trPr>
        <w:tc>
          <w:tcPr>
            <w:tcW w:w="3991" w:type="dxa"/>
          </w:tcPr>
          <w:p w:rsidR="008B03AF" w:rsidRPr="009A4EC5" w:rsidRDefault="008B03AF" w:rsidP="009A4EC5">
            <w:pPr>
              <w:widowControl w:val="0"/>
              <w:adjustRightInd w:val="0"/>
              <w:snapToGrid w:val="0"/>
              <w:spacing w:after="0" w:line="240" w:lineRule="auto"/>
              <w:rPr>
                <w:rFonts w:ascii="仿宋_GB2312" w:eastAsia="仿宋_GB2312" w:hAnsi="仿宋_GB2312" w:cs="仿宋_GB2312"/>
                <w:bCs/>
                <w:spacing w:val="1"/>
                <w:sz w:val="28"/>
                <w:szCs w:val="28"/>
              </w:rPr>
            </w:pPr>
            <w:r w:rsidRPr="009A4EC5">
              <w:rPr>
                <w:rFonts w:ascii="仿宋_GB2312" w:eastAsia="仿宋_GB2312" w:hAnsi="仿宋_GB2312" w:cs="仿宋_GB2312" w:hint="eastAsia"/>
                <w:b/>
                <w:bCs/>
                <w:spacing w:val="1"/>
                <w:sz w:val="28"/>
                <w:szCs w:val="28"/>
              </w:rPr>
              <w:t>规范</w:t>
            </w:r>
            <w:r w:rsidRPr="009A4EC5">
              <w:rPr>
                <w:rFonts w:ascii="仿宋_GB2312" w:eastAsia="仿宋_GB2312" w:hAnsi="仿宋_GB2312" w:cs="仿宋_GB2312"/>
                <w:b/>
                <w:bCs/>
                <w:spacing w:val="1"/>
                <w:sz w:val="28"/>
                <w:szCs w:val="28"/>
              </w:rPr>
              <w:t xml:space="preserve">  </w:t>
            </w:r>
            <w:r w:rsidRPr="009A4EC5">
              <w:rPr>
                <w:rFonts w:ascii="仿宋_GB2312" w:eastAsia="仿宋_GB2312" w:hAnsi="仿宋_GB2312" w:cs="仿宋_GB2312" w:hint="eastAsia"/>
                <w:bCs/>
                <w:spacing w:val="1"/>
                <w:sz w:val="28"/>
                <w:szCs w:val="28"/>
              </w:rPr>
              <w:t>政府守信重诺；社会商业信用好；不乱收费、乱执法</w:t>
            </w:r>
          </w:p>
        </w:tc>
        <w:tc>
          <w:tcPr>
            <w:tcW w:w="900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921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89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065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33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</w:tr>
      <w:tr w:rsidR="008B03AF" w:rsidRPr="009A4EC5" w:rsidTr="009A4EC5">
        <w:trPr>
          <w:trHeight w:val="70"/>
          <w:jc w:val="center"/>
        </w:trPr>
        <w:tc>
          <w:tcPr>
            <w:tcW w:w="3991" w:type="dxa"/>
          </w:tcPr>
          <w:p w:rsidR="008B03AF" w:rsidRPr="009A4EC5" w:rsidRDefault="008B03AF" w:rsidP="009A4EC5">
            <w:pPr>
              <w:widowControl w:val="0"/>
              <w:adjustRightInd w:val="0"/>
              <w:snapToGrid w:val="0"/>
              <w:spacing w:after="0" w:line="240" w:lineRule="auto"/>
              <w:rPr>
                <w:rFonts w:ascii="仿宋_GB2312" w:eastAsia="仿宋_GB2312" w:hAnsi="仿宋_GB2312" w:cs="仿宋_GB2312"/>
                <w:bCs/>
                <w:spacing w:val="1"/>
                <w:sz w:val="28"/>
                <w:szCs w:val="28"/>
              </w:rPr>
            </w:pPr>
            <w:r w:rsidRPr="009A4EC5">
              <w:rPr>
                <w:rFonts w:ascii="仿宋_GB2312" w:eastAsia="仿宋_GB2312" w:hAnsi="仿宋_GB2312" w:cs="仿宋_GB2312" w:hint="eastAsia"/>
                <w:b/>
                <w:bCs/>
                <w:spacing w:val="1"/>
                <w:sz w:val="28"/>
                <w:szCs w:val="28"/>
              </w:rPr>
              <w:t>便利</w:t>
            </w:r>
            <w:r w:rsidRPr="009A4EC5">
              <w:rPr>
                <w:rFonts w:ascii="仿宋_GB2312" w:eastAsia="仿宋_GB2312" w:hAnsi="仿宋_GB2312" w:cs="仿宋_GB2312"/>
                <w:b/>
                <w:bCs/>
                <w:spacing w:val="1"/>
                <w:sz w:val="28"/>
                <w:szCs w:val="28"/>
              </w:rPr>
              <w:t xml:space="preserve">  </w:t>
            </w:r>
            <w:r w:rsidRPr="009A4EC5">
              <w:rPr>
                <w:rFonts w:ascii="仿宋_GB2312" w:eastAsia="仿宋_GB2312" w:hAnsi="仿宋_GB2312" w:cs="仿宋_GB2312" w:hint="eastAsia"/>
                <w:bCs/>
                <w:spacing w:val="1"/>
                <w:sz w:val="28"/>
                <w:szCs w:val="28"/>
              </w:rPr>
              <w:t>政府服务效率高、手续简单；办事指南清晰；办事人员服务态度好、水平专业</w:t>
            </w:r>
          </w:p>
        </w:tc>
        <w:tc>
          <w:tcPr>
            <w:tcW w:w="900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921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89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065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33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</w:tr>
      <w:tr w:rsidR="008B03AF" w:rsidRPr="009A4EC5" w:rsidTr="009A4EC5">
        <w:trPr>
          <w:trHeight w:val="70"/>
          <w:jc w:val="center"/>
        </w:trPr>
        <w:tc>
          <w:tcPr>
            <w:tcW w:w="3991" w:type="dxa"/>
          </w:tcPr>
          <w:p w:rsidR="008B03AF" w:rsidRPr="009A4EC5" w:rsidRDefault="008B03AF" w:rsidP="009A4EC5">
            <w:pPr>
              <w:widowControl w:val="0"/>
              <w:adjustRightInd w:val="0"/>
              <w:snapToGrid w:val="0"/>
              <w:spacing w:after="0" w:line="240" w:lineRule="auto"/>
              <w:rPr>
                <w:rFonts w:ascii="仿宋_GB2312" w:eastAsia="仿宋_GB2312" w:hAnsi="仿宋_GB2312" w:cs="仿宋_GB2312"/>
                <w:bCs/>
                <w:spacing w:val="1"/>
                <w:sz w:val="28"/>
                <w:szCs w:val="28"/>
              </w:rPr>
            </w:pPr>
            <w:r w:rsidRPr="009A4EC5">
              <w:rPr>
                <w:rFonts w:ascii="仿宋_GB2312" w:eastAsia="仿宋_GB2312" w:hAnsi="仿宋_GB2312" w:cs="仿宋_GB2312" w:hint="eastAsia"/>
                <w:b/>
                <w:bCs/>
                <w:spacing w:val="1"/>
                <w:sz w:val="28"/>
                <w:szCs w:val="28"/>
              </w:rPr>
              <w:t>成本低</w:t>
            </w:r>
            <w:r w:rsidRPr="009A4EC5">
              <w:rPr>
                <w:rFonts w:ascii="仿宋_GB2312" w:eastAsia="仿宋_GB2312" w:hAnsi="仿宋_GB2312" w:cs="仿宋_GB2312"/>
                <w:b/>
                <w:bCs/>
                <w:spacing w:val="1"/>
                <w:sz w:val="28"/>
                <w:szCs w:val="28"/>
              </w:rPr>
              <w:t xml:space="preserve">  </w:t>
            </w:r>
            <w:r w:rsidRPr="009A4EC5">
              <w:rPr>
                <w:rFonts w:ascii="仿宋_GB2312" w:eastAsia="仿宋_GB2312" w:hAnsi="仿宋_GB2312" w:cs="仿宋_GB2312" w:hint="eastAsia"/>
                <w:bCs/>
                <w:spacing w:val="1"/>
                <w:sz w:val="28"/>
                <w:szCs w:val="28"/>
              </w:rPr>
              <w:t>税费、运输、用地、融资等成本相对较低</w:t>
            </w:r>
          </w:p>
        </w:tc>
        <w:tc>
          <w:tcPr>
            <w:tcW w:w="900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921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89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065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33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</w:tr>
      <w:tr w:rsidR="008B03AF" w:rsidRPr="009A4EC5" w:rsidTr="009A4EC5">
        <w:trPr>
          <w:trHeight w:val="488"/>
          <w:jc w:val="center"/>
        </w:trPr>
        <w:tc>
          <w:tcPr>
            <w:tcW w:w="3991" w:type="dxa"/>
          </w:tcPr>
          <w:p w:rsidR="008B03AF" w:rsidRPr="009A4EC5" w:rsidRDefault="008B03AF" w:rsidP="009A4EC5">
            <w:pPr>
              <w:widowControl w:val="0"/>
              <w:adjustRightInd w:val="0"/>
              <w:snapToGrid w:val="0"/>
              <w:spacing w:after="0" w:line="240" w:lineRule="auto"/>
              <w:rPr>
                <w:rFonts w:ascii="仿宋_GB2312" w:eastAsia="仿宋_GB2312" w:hAnsi="仿宋_GB2312" w:cs="仿宋_GB2312"/>
                <w:bCs/>
                <w:spacing w:val="1"/>
                <w:sz w:val="28"/>
                <w:szCs w:val="28"/>
              </w:rPr>
            </w:pPr>
            <w:r w:rsidRPr="009A4EC5">
              <w:rPr>
                <w:rFonts w:ascii="仿宋_GB2312" w:eastAsia="仿宋_GB2312" w:hAnsi="仿宋_GB2312" w:cs="仿宋_GB2312" w:hint="eastAsia"/>
                <w:b/>
                <w:bCs/>
                <w:spacing w:val="1"/>
                <w:sz w:val="28"/>
                <w:szCs w:val="28"/>
              </w:rPr>
              <w:t>开放</w:t>
            </w:r>
            <w:r w:rsidRPr="009A4EC5">
              <w:rPr>
                <w:rFonts w:ascii="仿宋_GB2312" w:eastAsia="仿宋_GB2312" w:hAnsi="仿宋_GB2312" w:cs="仿宋_GB2312"/>
                <w:b/>
                <w:bCs/>
                <w:spacing w:val="1"/>
                <w:sz w:val="28"/>
                <w:szCs w:val="28"/>
              </w:rPr>
              <w:t xml:space="preserve">  </w:t>
            </w:r>
            <w:r w:rsidRPr="009A4EC5">
              <w:rPr>
                <w:rFonts w:ascii="仿宋_GB2312" w:eastAsia="仿宋_GB2312" w:hAnsi="仿宋_GB2312" w:cs="仿宋_GB2312" w:hint="eastAsia"/>
                <w:bCs/>
                <w:spacing w:val="1"/>
                <w:sz w:val="28"/>
                <w:szCs w:val="28"/>
              </w:rPr>
              <w:t>政府发展理念先进</w:t>
            </w:r>
          </w:p>
        </w:tc>
        <w:tc>
          <w:tcPr>
            <w:tcW w:w="900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921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89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065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33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</w:tr>
      <w:tr w:rsidR="008B03AF" w:rsidRPr="009A4EC5" w:rsidTr="009A4EC5">
        <w:trPr>
          <w:trHeight w:val="70"/>
          <w:jc w:val="center"/>
        </w:trPr>
        <w:tc>
          <w:tcPr>
            <w:tcW w:w="3991" w:type="dxa"/>
          </w:tcPr>
          <w:p w:rsidR="008B03AF" w:rsidRPr="009A4EC5" w:rsidRDefault="008B03AF" w:rsidP="009A4EC5">
            <w:pPr>
              <w:widowControl w:val="0"/>
              <w:adjustRightInd w:val="0"/>
              <w:snapToGrid w:val="0"/>
              <w:spacing w:after="0" w:line="240" w:lineRule="auto"/>
              <w:rPr>
                <w:rFonts w:ascii="仿宋_GB2312" w:eastAsia="仿宋_GB2312" w:hAnsi="仿宋_GB2312" w:cs="仿宋_GB2312"/>
                <w:b/>
                <w:bCs/>
                <w:spacing w:val="1"/>
                <w:sz w:val="28"/>
                <w:szCs w:val="28"/>
              </w:rPr>
            </w:pPr>
            <w:r w:rsidRPr="009A4EC5">
              <w:rPr>
                <w:rFonts w:ascii="仿宋_GB2312" w:eastAsia="仿宋_GB2312" w:hAnsi="仿宋_GB2312" w:cs="仿宋_GB2312" w:hint="eastAsia"/>
                <w:b/>
                <w:bCs/>
                <w:spacing w:val="1"/>
                <w:sz w:val="28"/>
                <w:szCs w:val="28"/>
              </w:rPr>
              <w:t>包容</w:t>
            </w:r>
            <w:r w:rsidRPr="009A4EC5">
              <w:rPr>
                <w:rFonts w:ascii="仿宋_GB2312" w:eastAsia="仿宋_GB2312" w:hAnsi="仿宋_GB2312" w:cs="仿宋_GB2312"/>
                <w:b/>
                <w:bCs/>
                <w:spacing w:val="1"/>
                <w:sz w:val="28"/>
                <w:szCs w:val="28"/>
              </w:rPr>
              <w:t xml:space="preserve">  </w:t>
            </w:r>
            <w:r w:rsidRPr="009A4EC5">
              <w:rPr>
                <w:rFonts w:ascii="仿宋_GB2312" w:eastAsia="仿宋_GB2312" w:hAnsi="仿宋_GB2312" w:cs="仿宋_GB2312" w:hint="eastAsia"/>
                <w:bCs/>
                <w:spacing w:val="1"/>
                <w:sz w:val="28"/>
                <w:szCs w:val="28"/>
              </w:rPr>
              <w:t>对新生事物、新业态采取包容态度，不过度监管</w:t>
            </w:r>
          </w:p>
        </w:tc>
        <w:tc>
          <w:tcPr>
            <w:tcW w:w="900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921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89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065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33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</w:tr>
      <w:tr w:rsidR="008B03AF" w:rsidRPr="009A4EC5" w:rsidTr="009A4EC5">
        <w:trPr>
          <w:trHeight w:val="70"/>
          <w:jc w:val="center"/>
        </w:trPr>
        <w:tc>
          <w:tcPr>
            <w:tcW w:w="3991" w:type="dxa"/>
          </w:tcPr>
          <w:p w:rsidR="008B03AF" w:rsidRPr="009A4EC5" w:rsidRDefault="008B03AF" w:rsidP="009A4EC5">
            <w:pPr>
              <w:widowControl w:val="0"/>
              <w:adjustRightInd w:val="0"/>
              <w:snapToGrid w:val="0"/>
              <w:spacing w:after="0" w:line="240" w:lineRule="auto"/>
              <w:rPr>
                <w:rFonts w:ascii="仿宋_GB2312" w:eastAsia="仿宋_GB2312" w:hAnsi="仿宋_GB2312" w:cs="仿宋_GB2312"/>
                <w:bCs/>
                <w:spacing w:val="1"/>
                <w:sz w:val="28"/>
                <w:szCs w:val="28"/>
              </w:rPr>
            </w:pPr>
            <w:r w:rsidRPr="009A4EC5">
              <w:rPr>
                <w:rFonts w:ascii="仿宋_GB2312" w:eastAsia="仿宋_GB2312" w:hAnsi="仿宋_GB2312" w:cs="仿宋_GB2312" w:hint="eastAsia"/>
                <w:b/>
                <w:bCs/>
                <w:spacing w:val="1"/>
                <w:sz w:val="28"/>
                <w:szCs w:val="28"/>
              </w:rPr>
              <w:t>弘扬企业家精神</w:t>
            </w:r>
            <w:r w:rsidRPr="009A4EC5">
              <w:rPr>
                <w:rFonts w:ascii="仿宋_GB2312" w:eastAsia="仿宋_GB2312" w:hAnsi="仿宋_GB2312" w:cs="仿宋_GB2312"/>
                <w:b/>
                <w:bCs/>
                <w:spacing w:val="1"/>
                <w:sz w:val="28"/>
                <w:szCs w:val="28"/>
              </w:rPr>
              <w:t xml:space="preserve">  </w:t>
            </w:r>
            <w:r w:rsidRPr="009A4EC5">
              <w:rPr>
                <w:rFonts w:ascii="仿宋_GB2312" w:eastAsia="仿宋_GB2312" w:hAnsi="仿宋_GB2312" w:cs="仿宋_GB2312" w:hint="eastAsia"/>
                <w:bCs/>
                <w:spacing w:val="1"/>
                <w:w w:val="95"/>
                <w:sz w:val="28"/>
                <w:szCs w:val="28"/>
              </w:rPr>
              <w:t>政商关系“亲、清、安”，注重产权保护</w:t>
            </w:r>
          </w:p>
        </w:tc>
        <w:tc>
          <w:tcPr>
            <w:tcW w:w="900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921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89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065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1334" w:type="dxa"/>
            <w:vAlign w:val="center"/>
          </w:tcPr>
          <w:p w:rsidR="008B03AF" w:rsidRPr="009A4EC5" w:rsidRDefault="008B03AF" w:rsidP="009A4EC5">
            <w:pPr>
              <w:adjustRightInd w:val="0"/>
              <w:snapToGrid w:val="0"/>
              <w:spacing w:after="0" w:line="240" w:lineRule="auto"/>
              <w:jc w:val="center"/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pP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instrText xml:space="preserve"> FORMCHECKBOX </w:instrText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</w:r>
            <w:r w:rsidRPr="009A4EC5">
              <w:rPr>
                <w:rFonts w:ascii="仿宋_GB2312" w:eastAsia="仿宋_GB2312" w:hAnsi="仿宋_GB2312" w:cs="仿宋_GB2312"/>
                <w:bCs/>
                <w:spacing w:val="1"/>
                <w:sz w:val="24"/>
                <w:szCs w:val="24"/>
              </w:rPr>
              <w:fldChar w:fldCharType="end"/>
            </w:r>
          </w:p>
        </w:tc>
      </w:tr>
    </w:tbl>
    <w:p w:rsidR="008B03AF" w:rsidRDefault="008B03AF">
      <w:pPr>
        <w:pStyle w:val="ListParagraph"/>
        <w:widowControl w:val="0"/>
        <w:adjustRightInd w:val="0"/>
        <w:snapToGrid w:val="0"/>
        <w:spacing w:after="0" w:line="540" w:lineRule="exact"/>
        <w:ind w:left="0"/>
        <w:contextualSpacing w:val="0"/>
        <w:rPr>
          <w:rFonts w:ascii="仿宋_GB2312" w:eastAsia="仿宋_GB2312" w:hAnsi="仿宋_GB2312" w:cs="仿宋_GB2312"/>
          <w:bCs/>
          <w:spacing w:val="1"/>
          <w:w w:val="95"/>
          <w:sz w:val="32"/>
          <w:szCs w:val="32"/>
        </w:rPr>
      </w:pP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>7.</w:t>
      </w:r>
      <w:r>
        <w:rPr>
          <w:rFonts w:ascii="仿宋_GB2312" w:eastAsia="仿宋_GB2312" w:hAnsi="仿宋_GB2312" w:cs="仿宋_GB2312" w:hint="eastAsia"/>
          <w:bCs/>
          <w:spacing w:val="1"/>
          <w:w w:val="95"/>
          <w:sz w:val="32"/>
          <w:szCs w:val="32"/>
        </w:rPr>
        <w:t>请填写对我市营商环境的具体意见和建议，请尽可能多、详细填写，非常感谢。您的意见和建议将成为政府部门努力的方向。</w:t>
      </w:r>
    </w:p>
    <w:p w:rsidR="008B03AF" w:rsidRDefault="008B03AF">
      <w:pPr>
        <w:pStyle w:val="ListParagraph"/>
        <w:widowControl w:val="0"/>
        <w:adjustRightInd w:val="0"/>
        <w:snapToGrid w:val="0"/>
        <w:spacing w:after="0" w:line="540" w:lineRule="exact"/>
        <w:ind w:left="694"/>
        <w:contextualSpacing w:val="0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noProof/>
        </w:rPr>
        <w:pict>
          <v:line id="_x0000_s1028" style="position:absolute;left:0;text-align:left;z-index:251657728" from="443.8pt,20.85pt" to="443.8pt,20.85pt" strokecolor="#5b9bd5" strokeweight=".5pt">
            <v:stroke joinstyle="miter"/>
          </v:line>
        </w:pic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（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）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>__________________________________________</w:t>
      </w:r>
    </w:p>
    <w:p w:rsidR="008B03AF" w:rsidRDefault="008B03AF">
      <w:pPr>
        <w:pStyle w:val="ListParagraph"/>
        <w:widowControl w:val="0"/>
        <w:adjustRightInd w:val="0"/>
        <w:snapToGrid w:val="0"/>
        <w:spacing w:after="0" w:line="540" w:lineRule="exact"/>
        <w:ind w:left="694"/>
        <w:contextualSpacing w:val="0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（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）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>__________________________________________</w:t>
      </w:r>
    </w:p>
    <w:p w:rsidR="008B03AF" w:rsidRDefault="008B03AF">
      <w:pPr>
        <w:pStyle w:val="ListParagraph"/>
        <w:widowControl w:val="0"/>
        <w:adjustRightInd w:val="0"/>
        <w:snapToGrid w:val="0"/>
        <w:spacing w:after="0" w:line="540" w:lineRule="exact"/>
        <w:ind w:left="694"/>
        <w:contextualSpacing w:val="0"/>
        <w:rPr>
          <w:rFonts w:ascii="仿宋_GB2312" w:eastAsia="仿宋_GB2312" w:hAnsi="仿宋_GB2312" w:cs="仿宋_GB2312"/>
          <w:bCs/>
          <w:spacing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（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bCs/>
          <w:spacing w:val="1"/>
          <w:sz w:val="32"/>
          <w:szCs w:val="32"/>
        </w:rPr>
        <w:t>）</w:t>
      </w:r>
      <w:r>
        <w:rPr>
          <w:rFonts w:ascii="仿宋_GB2312" w:eastAsia="仿宋_GB2312" w:hAnsi="仿宋_GB2312" w:cs="仿宋_GB2312"/>
          <w:bCs/>
          <w:spacing w:val="1"/>
          <w:sz w:val="32"/>
          <w:szCs w:val="32"/>
        </w:rPr>
        <w:t>__________________________________________</w:t>
      </w:r>
    </w:p>
    <w:sectPr w:rsidR="008B03AF" w:rsidSect="00DE316E">
      <w:footerReference w:type="even" r:id="rId6"/>
      <w:footerReference w:type="default" r:id="rId7"/>
      <w:pgSz w:w="12240" w:h="15840" w:code="1"/>
      <w:pgMar w:top="1440" w:right="1797" w:bottom="1440" w:left="1797" w:header="709" w:footer="709" w:gutter="0"/>
      <w:pgNumType w:fmt="numberInDash" w:start="9"/>
      <w:cols w:space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03AF" w:rsidRDefault="008B03AF" w:rsidP="00327C84">
      <w:pPr>
        <w:spacing w:after="0" w:line="240" w:lineRule="auto"/>
      </w:pPr>
      <w:r>
        <w:separator/>
      </w:r>
    </w:p>
  </w:endnote>
  <w:endnote w:type="continuationSeparator" w:id="1">
    <w:p w:rsidR="008B03AF" w:rsidRDefault="008B03AF" w:rsidP="00327C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icrosoft YaHei UI">
    <w:altName w:val="宋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03AF" w:rsidRPr="00DE316E" w:rsidRDefault="008B03AF" w:rsidP="00DE316E">
    <w:pPr>
      <w:pStyle w:val="Footer"/>
      <w:framePr w:w="898" w:wrap="around" w:vAnchor="text" w:hAnchor="page" w:x="1798" w:y="-281"/>
      <w:rPr>
        <w:rStyle w:val="PageNumber"/>
        <w:rFonts w:ascii="宋体"/>
        <w:sz w:val="24"/>
        <w:szCs w:val="24"/>
      </w:rPr>
    </w:pPr>
    <w:r w:rsidRPr="00DE316E">
      <w:rPr>
        <w:rStyle w:val="PageNumber"/>
        <w:rFonts w:ascii="宋体" w:hAnsi="宋体"/>
        <w:sz w:val="24"/>
        <w:szCs w:val="24"/>
      </w:rPr>
      <w:fldChar w:fldCharType="begin"/>
    </w:r>
    <w:r w:rsidRPr="00DE316E">
      <w:rPr>
        <w:rStyle w:val="PageNumber"/>
        <w:rFonts w:ascii="宋体" w:hAnsi="宋体"/>
        <w:sz w:val="24"/>
        <w:szCs w:val="24"/>
      </w:rPr>
      <w:instrText xml:space="preserve">PAGE  </w:instrText>
    </w:r>
    <w:r w:rsidRPr="00DE316E">
      <w:rPr>
        <w:rStyle w:val="PageNumber"/>
        <w:rFonts w:ascii="宋体" w:hAnsi="宋体"/>
        <w:sz w:val="24"/>
        <w:szCs w:val="24"/>
      </w:rPr>
      <w:fldChar w:fldCharType="separate"/>
    </w:r>
    <w:r>
      <w:rPr>
        <w:rStyle w:val="PageNumber"/>
        <w:rFonts w:ascii="宋体" w:hAnsi="宋体"/>
        <w:noProof/>
        <w:sz w:val="24"/>
        <w:szCs w:val="24"/>
      </w:rPr>
      <w:t>- 12 -</w:t>
    </w:r>
    <w:r w:rsidRPr="00DE316E">
      <w:rPr>
        <w:rStyle w:val="PageNumber"/>
        <w:rFonts w:ascii="宋体" w:hAnsi="宋体"/>
        <w:sz w:val="24"/>
        <w:szCs w:val="24"/>
      </w:rPr>
      <w:fldChar w:fldCharType="end"/>
    </w:r>
  </w:p>
  <w:p w:rsidR="008B03AF" w:rsidRDefault="008B03AF" w:rsidP="00DE316E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03AF" w:rsidRPr="00DE316E" w:rsidRDefault="008B03AF" w:rsidP="00DE316E">
    <w:pPr>
      <w:pStyle w:val="Footer"/>
      <w:framePr w:w="718" w:wrap="around" w:vAnchor="text" w:hAnchor="page" w:x="9718" w:y="-48"/>
      <w:rPr>
        <w:rStyle w:val="PageNumber"/>
        <w:rFonts w:ascii="宋体"/>
        <w:sz w:val="24"/>
        <w:szCs w:val="24"/>
      </w:rPr>
    </w:pPr>
    <w:r w:rsidRPr="00DE316E">
      <w:rPr>
        <w:rStyle w:val="PageNumber"/>
        <w:rFonts w:ascii="宋体" w:hAnsi="宋体"/>
        <w:sz w:val="24"/>
        <w:szCs w:val="24"/>
      </w:rPr>
      <w:fldChar w:fldCharType="begin"/>
    </w:r>
    <w:r w:rsidRPr="00DE316E">
      <w:rPr>
        <w:rStyle w:val="PageNumber"/>
        <w:rFonts w:ascii="宋体" w:hAnsi="宋体"/>
        <w:sz w:val="24"/>
        <w:szCs w:val="24"/>
      </w:rPr>
      <w:instrText xml:space="preserve">PAGE  </w:instrText>
    </w:r>
    <w:r w:rsidRPr="00DE316E">
      <w:rPr>
        <w:rStyle w:val="PageNumber"/>
        <w:rFonts w:ascii="宋体" w:hAnsi="宋体"/>
        <w:sz w:val="24"/>
        <w:szCs w:val="24"/>
      </w:rPr>
      <w:fldChar w:fldCharType="separate"/>
    </w:r>
    <w:r>
      <w:rPr>
        <w:rStyle w:val="PageNumber"/>
        <w:rFonts w:ascii="宋体" w:hAnsi="宋体"/>
        <w:noProof/>
        <w:sz w:val="24"/>
        <w:szCs w:val="24"/>
      </w:rPr>
      <w:t>- 11 -</w:t>
    </w:r>
    <w:r w:rsidRPr="00DE316E">
      <w:rPr>
        <w:rStyle w:val="PageNumber"/>
        <w:rFonts w:ascii="宋体" w:hAnsi="宋体"/>
        <w:sz w:val="24"/>
        <w:szCs w:val="24"/>
      </w:rPr>
      <w:fldChar w:fldCharType="end"/>
    </w:r>
  </w:p>
  <w:p w:rsidR="008B03AF" w:rsidRDefault="008B03AF" w:rsidP="00DE316E">
    <w:pPr>
      <w:pStyle w:val="Footer"/>
      <w:ind w:right="360" w:firstLine="360"/>
      <w:jc w:val="center"/>
    </w:pPr>
  </w:p>
  <w:p w:rsidR="008B03AF" w:rsidRDefault="008B03AF">
    <w:pPr>
      <w:pStyle w:val="Footer"/>
      <w:jc w:val="center"/>
      <w:rPr>
        <w:rFonts w:ascii="华文楷体" w:eastAsia="华文楷体" w:hAnsi="华文楷体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03AF" w:rsidRDefault="008B03AF" w:rsidP="00327C84">
      <w:pPr>
        <w:spacing w:after="0" w:line="240" w:lineRule="auto"/>
      </w:pPr>
      <w:r>
        <w:separator/>
      </w:r>
    </w:p>
  </w:footnote>
  <w:footnote w:type="continuationSeparator" w:id="1">
    <w:p w:rsidR="008B03AF" w:rsidRDefault="008B03AF" w:rsidP="00327C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evenAndOddHeaders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16C81"/>
    <w:rsid w:val="0000652E"/>
    <w:rsid w:val="00010D9D"/>
    <w:rsid w:val="00016AE0"/>
    <w:rsid w:val="00016D1F"/>
    <w:rsid w:val="00017932"/>
    <w:rsid w:val="00022E06"/>
    <w:rsid w:val="00025047"/>
    <w:rsid w:val="00027A01"/>
    <w:rsid w:val="000339A1"/>
    <w:rsid w:val="00035B68"/>
    <w:rsid w:val="000374D4"/>
    <w:rsid w:val="00040631"/>
    <w:rsid w:val="00045472"/>
    <w:rsid w:val="000545BF"/>
    <w:rsid w:val="00055C4F"/>
    <w:rsid w:val="00057597"/>
    <w:rsid w:val="00063ACF"/>
    <w:rsid w:val="00065857"/>
    <w:rsid w:val="00073F75"/>
    <w:rsid w:val="00075422"/>
    <w:rsid w:val="00085B7D"/>
    <w:rsid w:val="00090DD9"/>
    <w:rsid w:val="00091E9F"/>
    <w:rsid w:val="0009664E"/>
    <w:rsid w:val="000A4BA2"/>
    <w:rsid w:val="000B11F9"/>
    <w:rsid w:val="000D3320"/>
    <w:rsid w:val="000D67DA"/>
    <w:rsid w:val="000E007C"/>
    <w:rsid w:val="000E3C54"/>
    <w:rsid w:val="000E780F"/>
    <w:rsid w:val="000F0744"/>
    <w:rsid w:val="000F7851"/>
    <w:rsid w:val="00101B29"/>
    <w:rsid w:val="00107456"/>
    <w:rsid w:val="00111A8C"/>
    <w:rsid w:val="00112BB8"/>
    <w:rsid w:val="0011635B"/>
    <w:rsid w:val="00116E62"/>
    <w:rsid w:val="0011797A"/>
    <w:rsid w:val="001201A3"/>
    <w:rsid w:val="001215B6"/>
    <w:rsid w:val="001273A9"/>
    <w:rsid w:val="00132FCE"/>
    <w:rsid w:val="001340A3"/>
    <w:rsid w:val="00135F2B"/>
    <w:rsid w:val="001410BF"/>
    <w:rsid w:val="0014700A"/>
    <w:rsid w:val="001512C5"/>
    <w:rsid w:val="0015251A"/>
    <w:rsid w:val="00153865"/>
    <w:rsid w:val="00154AA8"/>
    <w:rsid w:val="0015507D"/>
    <w:rsid w:val="00155D3D"/>
    <w:rsid w:val="001635E9"/>
    <w:rsid w:val="001678EE"/>
    <w:rsid w:val="0017171F"/>
    <w:rsid w:val="00172C0D"/>
    <w:rsid w:val="00173030"/>
    <w:rsid w:val="00177709"/>
    <w:rsid w:val="0018042F"/>
    <w:rsid w:val="0018288D"/>
    <w:rsid w:val="001841EF"/>
    <w:rsid w:val="00191D94"/>
    <w:rsid w:val="00193BAA"/>
    <w:rsid w:val="00193CD8"/>
    <w:rsid w:val="0019776F"/>
    <w:rsid w:val="001A35D5"/>
    <w:rsid w:val="001B4FED"/>
    <w:rsid w:val="001C121E"/>
    <w:rsid w:val="001C35C0"/>
    <w:rsid w:val="001C6059"/>
    <w:rsid w:val="001D04D0"/>
    <w:rsid w:val="001D07C7"/>
    <w:rsid w:val="001D46D2"/>
    <w:rsid w:val="001D687F"/>
    <w:rsid w:val="001D77CC"/>
    <w:rsid w:val="001E056B"/>
    <w:rsid w:val="001E4B2F"/>
    <w:rsid w:val="001E6E42"/>
    <w:rsid w:val="001F37A4"/>
    <w:rsid w:val="00200A53"/>
    <w:rsid w:val="00200F31"/>
    <w:rsid w:val="00201DB4"/>
    <w:rsid w:val="002030A5"/>
    <w:rsid w:val="00203A42"/>
    <w:rsid w:val="00205F52"/>
    <w:rsid w:val="00207164"/>
    <w:rsid w:val="00217F48"/>
    <w:rsid w:val="002201DD"/>
    <w:rsid w:val="00230526"/>
    <w:rsid w:val="002336B7"/>
    <w:rsid w:val="00243A92"/>
    <w:rsid w:val="0024457C"/>
    <w:rsid w:val="002455BF"/>
    <w:rsid w:val="00246EA6"/>
    <w:rsid w:val="00247F48"/>
    <w:rsid w:val="00247FCE"/>
    <w:rsid w:val="0025038A"/>
    <w:rsid w:val="00251119"/>
    <w:rsid w:val="002515B1"/>
    <w:rsid w:val="0026009B"/>
    <w:rsid w:val="0026054B"/>
    <w:rsid w:val="00270756"/>
    <w:rsid w:val="0027577E"/>
    <w:rsid w:val="0027628B"/>
    <w:rsid w:val="00282221"/>
    <w:rsid w:val="00283896"/>
    <w:rsid w:val="00293E4A"/>
    <w:rsid w:val="00293F7A"/>
    <w:rsid w:val="002A098A"/>
    <w:rsid w:val="002A1EC1"/>
    <w:rsid w:val="002A3E88"/>
    <w:rsid w:val="002A4978"/>
    <w:rsid w:val="002A7429"/>
    <w:rsid w:val="002B21B0"/>
    <w:rsid w:val="002B303D"/>
    <w:rsid w:val="002C193A"/>
    <w:rsid w:val="002C210E"/>
    <w:rsid w:val="002D0CD3"/>
    <w:rsid w:val="002D1AE8"/>
    <w:rsid w:val="002D1F88"/>
    <w:rsid w:val="002D748D"/>
    <w:rsid w:val="002E0159"/>
    <w:rsid w:val="002E7FF0"/>
    <w:rsid w:val="002F12CB"/>
    <w:rsid w:val="002F7238"/>
    <w:rsid w:val="00304E27"/>
    <w:rsid w:val="003175F8"/>
    <w:rsid w:val="00320326"/>
    <w:rsid w:val="0032699D"/>
    <w:rsid w:val="003277D1"/>
    <w:rsid w:val="00327C84"/>
    <w:rsid w:val="003307B5"/>
    <w:rsid w:val="00335D31"/>
    <w:rsid w:val="00337CD4"/>
    <w:rsid w:val="0034110E"/>
    <w:rsid w:val="0034312A"/>
    <w:rsid w:val="00344B87"/>
    <w:rsid w:val="0034556D"/>
    <w:rsid w:val="0035091A"/>
    <w:rsid w:val="00353DD4"/>
    <w:rsid w:val="00354452"/>
    <w:rsid w:val="0035754D"/>
    <w:rsid w:val="00364EC7"/>
    <w:rsid w:val="003734D6"/>
    <w:rsid w:val="00377A38"/>
    <w:rsid w:val="003810BB"/>
    <w:rsid w:val="0039723D"/>
    <w:rsid w:val="003A0577"/>
    <w:rsid w:val="003A15ED"/>
    <w:rsid w:val="003A21D3"/>
    <w:rsid w:val="003A237E"/>
    <w:rsid w:val="003A3DCC"/>
    <w:rsid w:val="003A5886"/>
    <w:rsid w:val="003B3221"/>
    <w:rsid w:val="003C38DA"/>
    <w:rsid w:val="003C61C9"/>
    <w:rsid w:val="003C7B16"/>
    <w:rsid w:val="003C7F4F"/>
    <w:rsid w:val="003D47F6"/>
    <w:rsid w:val="003E25E5"/>
    <w:rsid w:val="003E7C2F"/>
    <w:rsid w:val="003F10E2"/>
    <w:rsid w:val="003F141A"/>
    <w:rsid w:val="003F2213"/>
    <w:rsid w:val="003F26B0"/>
    <w:rsid w:val="00405961"/>
    <w:rsid w:val="00411D6F"/>
    <w:rsid w:val="00412F20"/>
    <w:rsid w:val="00413D19"/>
    <w:rsid w:val="004155F2"/>
    <w:rsid w:val="00421BD5"/>
    <w:rsid w:val="00421E12"/>
    <w:rsid w:val="0043131A"/>
    <w:rsid w:val="00434B99"/>
    <w:rsid w:val="00442108"/>
    <w:rsid w:val="004434F3"/>
    <w:rsid w:val="00445226"/>
    <w:rsid w:val="0045309B"/>
    <w:rsid w:val="00457936"/>
    <w:rsid w:val="00457DC9"/>
    <w:rsid w:val="00465691"/>
    <w:rsid w:val="004707A2"/>
    <w:rsid w:val="004739C0"/>
    <w:rsid w:val="0047511F"/>
    <w:rsid w:val="00475603"/>
    <w:rsid w:val="00475DA9"/>
    <w:rsid w:val="0048407B"/>
    <w:rsid w:val="004904E7"/>
    <w:rsid w:val="00490E84"/>
    <w:rsid w:val="004918FA"/>
    <w:rsid w:val="00491F37"/>
    <w:rsid w:val="00496467"/>
    <w:rsid w:val="00497563"/>
    <w:rsid w:val="004A6A7F"/>
    <w:rsid w:val="004B4028"/>
    <w:rsid w:val="004C5D60"/>
    <w:rsid w:val="004C6DAA"/>
    <w:rsid w:val="004D2F8E"/>
    <w:rsid w:val="004E0262"/>
    <w:rsid w:val="004E1ACC"/>
    <w:rsid w:val="004F372B"/>
    <w:rsid w:val="004F4DE8"/>
    <w:rsid w:val="00501864"/>
    <w:rsid w:val="00502641"/>
    <w:rsid w:val="00513591"/>
    <w:rsid w:val="00516C81"/>
    <w:rsid w:val="005170B4"/>
    <w:rsid w:val="005225A2"/>
    <w:rsid w:val="00522FB0"/>
    <w:rsid w:val="005262B3"/>
    <w:rsid w:val="005331BC"/>
    <w:rsid w:val="005339D6"/>
    <w:rsid w:val="005372B1"/>
    <w:rsid w:val="00541A11"/>
    <w:rsid w:val="00541A5B"/>
    <w:rsid w:val="005433F6"/>
    <w:rsid w:val="00545E00"/>
    <w:rsid w:val="00552962"/>
    <w:rsid w:val="0056495A"/>
    <w:rsid w:val="005714DC"/>
    <w:rsid w:val="00571DD4"/>
    <w:rsid w:val="005732C3"/>
    <w:rsid w:val="005763F8"/>
    <w:rsid w:val="00585060"/>
    <w:rsid w:val="00592430"/>
    <w:rsid w:val="00594705"/>
    <w:rsid w:val="00597BCA"/>
    <w:rsid w:val="00597D61"/>
    <w:rsid w:val="005B18A7"/>
    <w:rsid w:val="005B1C22"/>
    <w:rsid w:val="005B4DB0"/>
    <w:rsid w:val="005B75FB"/>
    <w:rsid w:val="005C4691"/>
    <w:rsid w:val="005C588F"/>
    <w:rsid w:val="005D0912"/>
    <w:rsid w:val="005D3136"/>
    <w:rsid w:val="005E4847"/>
    <w:rsid w:val="005E68E8"/>
    <w:rsid w:val="005F641C"/>
    <w:rsid w:val="005F7D80"/>
    <w:rsid w:val="0060144B"/>
    <w:rsid w:val="00601C3F"/>
    <w:rsid w:val="0060566E"/>
    <w:rsid w:val="006125FE"/>
    <w:rsid w:val="0061448C"/>
    <w:rsid w:val="00625FB3"/>
    <w:rsid w:val="00627F36"/>
    <w:rsid w:val="00636EEB"/>
    <w:rsid w:val="006415F5"/>
    <w:rsid w:val="006418E3"/>
    <w:rsid w:val="00642E07"/>
    <w:rsid w:val="006436CD"/>
    <w:rsid w:val="00646557"/>
    <w:rsid w:val="0064681D"/>
    <w:rsid w:val="0065348D"/>
    <w:rsid w:val="006540EF"/>
    <w:rsid w:val="0065602D"/>
    <w:rsid w:val="006565C1"/>
    <w:rsid w:val="006579C4"/>
    <w:rsid w:val="0066232C"/>
    <w:rsid w:val="00667401"/>
    <w:rsid w:val="0067069F"/>
    <w:rsid w:val="00670FE5"/>
    <w:rsid w:val="00671E2E"/>
    <w:rsid w:val="0069020B"/>
    <w:rsid w:val="006903D7"/>
    <w:rsid w:val="0069286C"/>
    <w:rsid w:val="006962E3"/>
    <w:rsid w:val="006A4FD5"/>
    <w:rsid w:val="006A7B9A"/>
    <w:rsid w:val="006B2B46"/>
    <w:rsid w:val="006B5AFF"/>
    <w:rsid w:val="006B6452"/>
    <w:rsid w:val="006C44AF"/>
    <w:rsid w:val="006C4EBC"/>
    <w:rsid w:val="006C6B1F"/>
    <w:rsid w:val="006D41E1"/>
    <w:rsid w:val="006E0678"/>
    <w:rsid w:val="006E41CB"/>
    <w:rsid w:val="006F0758"/>
    <w:rsid w:val="006F7ACF"/>
    <w:rsid w:val="00705BF9"/>
    <w:rsid w:val="0070713E"/>
    <w:rsid w:val="007071B0"/>
    <w:rsid w:val="007223FE"/>
    <w:rsid w:val="0072401A"/>
    <w:rsid w:val="0073099F"/>
    <w:rsid w:val="007310B1"/>
    <w:rsid w:val="00731D10"/>
    <w:rsid w:val="00733473"/>
    <w:rsid w:val="0073396A"/>
    <w:rsid w:val="00734437"/>
    <w:rsid w:val="007350E6"/>
    <w:rsid w:val="0074053D"/>
    <w:rsid w:val="00744CC5"/>
    <w:rsid w:val="00747C45"/>
    <w:rsid w:val="00750A17"/>
    <w:rsid w:val="00751BC4"/>
    <w:rsid w:val="007639D3"/>
    <w:rsid w:val="00764679"/>
    <w:rsid w:val="00764BC9"/>
    <w:rsid w:val="007732F4"/>
    <w:rsid w:val="00774D15"/>
    <w:rsid w:val="00775E5E"/>
    <w:rsid w:val="007815E2"/>
    <w:rsid w:val="00782AF3"/>
    <w:rsid w:val="007874E7"/>
    <w:rsid w:val="007926ED"/>
    <w:rsid w:val="00793312"/>
    <w:rsid w:val="00797C73"/>
    <w:rsid w:val="007A4B99"/>
    <w:rsid w:val="007A71FB"/>
    <w:rsid w:val="007B0337"/>
    <w:rsid w:val="007B2E7D"/>
    <w:rsid w:val="007B4F78"/>
    <w:rsid w:val="007B7FA1"/>
    <w:rsid w:val="007C691A"/>
    <w:rsid w:val="007D3096"/>
    <w:rsid w:val="007D3B47"/>
    <w:rsid w:val="007E3DF0"/>
    <w:rsid w:val="007F6D6F"/>
    <w:rsid w:val="0080007D"/>
    <w:rsid w:val="008037E1"/>
    <w:rsid w:val="0080719C"/>
    <w:rsid w:val="00810FFC"/>
    <w:rsid w:val="008157BE"/>
    <w:rsid w:val="008257A7"/>
    <w:rsid w:val="00826581"/>
    <w:rsid w:val="00831CD8"/>
    <w:rsid w:val="0083535B"/>
    <w:rsid w:val="0084185F"/>
    <w:rsid w:val="00841CBB"/>
    <w:rsid w:val="008461D9"/>
    <w:rsid w:val="00847F5D"/>
    <w:rsid w:val="008553EA"/>
    <w:rsid w:val="008703D5"/>
    <w:rsid w:val="008722EB"/>
    <w:rsid w:val="0087388D"/>
    <w:rsid w:val="00874267"/>
    <w:rsid w:val="00885A94"/>
    <w:rsid w:val="00886B16"/>
    <w:rsid w:val="0089626D"/>
    <w:rsid w:val="008A297B"/>
    <w:rsid w:val="008A308C"/>
    <w:rsid w:val="008A4572"/>
    <w:rsid w:val="008A718D"/>
    <w:rsid w:val="008A7A36"/>
    <w:rsid w:val="008B0276"/>
    <w:rsid w:val="008B03AF"/>
    <w:rsid w:val="008B5D82"/>
    <w:rsid w:val="008C13AE"/>
    <w:rsid w:val="008D0C88"/>
    <w:rsid w:val="008D6F5C"/>
    <w:rsid w:val="008D7BED"/>
    <w:rsid w:val="008E58B6"/>
    <w:rsid w:val="008F0618"/>
    <w:rsid w:val="008F51CE"/>
    <w:rsid w:val="00902BF6"/>
    <w:rsid w:val="0090321B"/>
    <w:rsid w:val="00903CAD"/>
    <w:rsid w:val="009106A4"/>
    <w:rsid w:val="00916BE6"/>
    <w:rsid w:val="0091755D"/>
    <w:rsid w:val="0092114A"/>
    <w:rsid w:val="0092411A"/>
    <w:rsid w:val="00926149"/>
    <w:rsid w:val="00926654"/>
    <w:rsid w:val="009343F4"/>
    <w:rsid w:val="00940510"/>
    <w:rsid w:val="00941B72"/>
    <w:rsid w:val="00942E7D"/>
    <w:rsid w:val="00945E63"/>
    <w:rsid w:val="00950543"/>
    <w:rsid w:val="00951752"/>
    <w:rsid w:val="0095498C"/>
    <w:rsid w:val="009563B9"/>
    <w:rsid w:val="009577DD"/>
    <w:rsid w:val="00960CF3"/>
    <w:rsid w:val="009613A4"/>
    <w:rsid w:val="009733D7"/>
    <w:rsid w:val="00974CB3"/>
    <w:rsid w:val="009819A0"/>
    <w:rsid w:val="00984446"/>
    <w:rsid w:val="00991BC9"/>
    <w:rsid w:val="00995E8D"/>
    <w:rsid w:val="009A2F76"/>
    <w:rsid w:val="009A3E03"/>
    <w:rsid w:val="009A4EC5"/>
    <w:rsid w:val="009A7E72"/>
    <w:rsid w:val="009B3812"/>
    <w:rsid w:val="009B7839"/>
    <w:rsid w:val="009B798B"/>
    <w:rsid w:val="009C3F2D"/>
    <w:rsid w:val="009C6010"/>
    <w:rsid w:val="009D2E2C"/>
    <w:rsid w:val="009D37F8"/>
    <w:rsid w:val="009D55B4"/>
    <w:rsid w:val="009D7AC4"/>
    <w:rsid w:val="009E41E0"/>
    <w:rsid w:val="009E6E1B"/>
    <w:rsid w:val="009E72C4"/>
    <w:rsid w:val="009F4CA0"/>
    <w:rsid w:val="009F54F3"/>
    <w:rsid w:val="009F5654"/>
    <w:rsid w:val="00A009CE"/>
    <w:rsid w:val="00A0543F"/>
    <w:rsid w:val="00A0616F"/>
    <w:rsid w:val="00A146C4"/>
    <w:rsid w:val="00A162D2"/>
    <w:rsid w:val="00A32358"/>
    <w:rsid w:val="00A45E25"/>
    <w:rsid w:val="00A4728E"/>
    <w:rsid w:val="00A5367C"/>
    <w:rsid w:val="00A5629B"/>
    <w:rsid w:val="00A62B0F"/>
    <w:rsid w:val="00A66457"/>
    <w:rsid w:val="00A736E9"/>
    <w:rsid w:val="00A73793"/>
    <w:rsid w:val="00A75C6E"/>
    <w:rsid w:val="00A7672F"/>
    <w:rsid w:val="00A85305"/>
    <w:rsid w:val="00A949D8"/>
    <w:rsid w:val="00A9725F"/>
    <w:rsid w:val="00A97861"/>
    <w:rsid w:val="00AB409B"/>
    <w:rsid w:val="00AC6DC0"/>
    <w:rsid w:val="00AD1A23"/>
    <w:rsid w:val="00AD41E4"/>
    <w:rsid w:val="00AE04E1"/>
    <w:rsid w:val="00AE2657"/>
    <w:rsid w:val="00AE4FFC"/>
    <w:rsid w:val="00AE6B3C"/>
    <w:rsid w:val="00AF1C52"/>
    <w:rsid w:val="00AF29B4"/>
    <w:rsid w:val="00AF6582"/>
    <w:rsid w:val="00B00213"/>
    <w:rsid w:val="00B03F9A"/>
    <w:rsid w:val="00B20D5B"/>
    <w:rsid w:val="00B22F81"/>
    <w:rsid w:val="00B27349"/>
    <w:rsid w:val="00B33CD6"/>
    <w:rsid w:val="00B4324C"/>
    <w:rsid w:val="00B44A7B"/>
    <w:rsid w:val="00B471A0"/>
    <w:rsid w:val="00B51E43"/>
    <w:rsid w:val="00B5400D"/>
    <w:rsid w:val="00B60255"/>
    <w:rsid w:val="00B66ADA"/>
    <w:rsid w:val="00B83CAD"/>
    <w:rsid w:val="00B85B0A"/>
    <w:rsid w:val="00B86C19"/>
    <w:rsid w:val="00B90763"/>
    <w:rsid w:val="00B92E3B"/>
    <w:rsid w:val="00B93083"/>
    <w:rsid w:val="00BA5D85"/>
    <w:rsid w:val="00BB095B"/>
    <w:rsid w:val="00BB706C"/>
    <w:rsid w:val="00BC0221"/>
    <w:rsid w:val="00BC066D"/>
    <w:rsid w:val="00BC773B"/>
    <w:rsid w:val="00BC7AE7"/>
    <w:rsid w:val="00BD1CC5"/>
    <w:rsid w:val="00BD68F2"/>
    <w:rsid w:val="00BE0571"/>
    <w:rsid w:val="00BE29E6"/>
    <w:rsid w:val="00C06901"/>
    <w:rsid w:val="00C0774C"/>
    <w:rsid w:val="00C13BB3"/>
    <w:rsid w:val="00C1721E"/>
    <w:rsid w:val="00C323C9"/>
    <w:rsid w:val="00C41488"/>
    <w:rsid w:val="00C41C04"/>
    <w:rsid w:val="00C43EAF"/>
    <w:rsid w:val="00C46076"/>
    <w:rsid w:val="00C54097"/>
    <w:rsid w:val="00C546C7"/>
    <w:rsid w:val="00C60E9C"/>
    <w:rsid w:val="00C656E2"/>
    <w:rsid w:val="00C66AB0"/>
    <w:rsid w:val="00C70F03"/>
    <w:rsid w:val="00C71094"/>
    <w:rsid w:val="00C730AF"/>
    <w:rsid w:val="00C75191"/>
    <w:rsid w:val="00C75840"/>
    <w:rsid w:val="00C8422E"/>
    <w:rsid w:val="00C86911"/>
    <w:rsid w:val="00C902F0"/>
    <w:rsid w:val="00C93C27"/>
    <w:rsid w:val="00CA27B7"/>
    <w:rsid w:val="00CB3B9F"/>
    <w:rsid w:val="00CB4BDE"/>
    <w:rsid w:val="00CC1500"/>
    <w:rsid w:val="00CC4AB2"/>
    <w:rsid w:val="00CC51C2"/>
    <w:rsid w:val="00CD1735"/>
    <w:rsid w:val="00CE08F0"/>
    <w:rsid w:val="00D00DA7"/>
    <w:rsid w:val="00D00DA8"/>
    <w:rsid w:val="00D018CF"/>
    <w:rsid w:val="00D03999"/>
    <w:rsid w:val="00D10C6E"/>
    <w:rsid w:val="00D123A7"/>
    <w:rsid w:val="00D1243B"/>
    <w:rsid w:val="00D14064"/>
    <w:rsid w:val="00D14451"/>
    <w:rsid w:val="00D1499C"/>
    <w:rsid w:val="00D21D8F"/>
    <w:rsid w:val="00D26585"/>
    <w:rsid w:val="00D303C5"/>
    <w:rsid w:val="00D3384C"/>
    <w:rsid w:val="00D42069"/>
    <w:rsid w:val="00D424A4"/>
    <w:rsid w:val="00D438E1"/>
    <w:rsid w:val="00D47526"/>
    <w:rsid w:val="00D50956"/>
    <w:rsid w:val="00D60854"/>
    <w:rsid w:val="00D623BC"/>
    <w:rsid w:val="00D63B15"/>
    <w:rsid w:val="00D73805"/>
    <w:rsid w:val="00D73B76"/>
    <w:rsid w:val="00D80481"/>
    <w:rsid w:val="00D87A5D"/>
    <w:rsid w:val="00D92D73"/>
    <w:rsid w:val="00DA2215"/>
    <w:rsid w:val="00DA5DFA"/>
    <w:rsid w:val="00DB04F8"/>
    <w:rsid w:val="00DB73B6"/>
    <w:rsid w:val="00DB7CE7"/>
    <w:rsid w:val="00DC01B3"/>
    <w:rsid w:val="00DC2E3B"/>
    <w:rsid w:val="00DC49EC"/>
    <w:rsid w:val="00DD1302"/>
    <w:rsid w:val="00DD32C3"/>
    <w:rsid w:val="00DD50D5"/>
    <w:rsid w:val="00DD5518"/>
    <w:rsid w:val="00DE16EA"/>
    <w:rsid w:val="00DE316E"/>
    <w:rsid w:val="00DE337F"/>
    <w:rsid w:val="00DE42A8"/>
    <w:rsid w:val="00DE5159"/>
    <w:rsid w:val="00DF31CC"/>
    <w:rsid w:val="00DF6CC2"/>
    <w:rsid w:val="00DF7F41"/>
    <w:rsid w:val="00E03079"/>
    <w:rsid w:val="00E0455B"/>
    <w:rsid w:val="00E053BE"/>
    <w:rsid w:val="00E102C2"/>
    <w:rsid w:val="00E15221"/>
    <w:rsid w:val="00E26357"/>
    <w:rsid w:val="00E27062"/>
    <w:rsid w:val="00E27497"/>
    <w:rsid w:val="00E40CC8"/>
    <w:rsid w:val="00E4692A"/>
    <w:rsid w:val="00E5351C"/>
    <w:rsid w:val="00E57E87"/>
    <w:rsid w:val="00E6257D"/>
    <w:rsid w:val="00E65405"/>
    <w:rsid w:val="00E67A89"/>
    <w:rsid w:val="00E711AA"/>
    <w:rsid w:val="00E74B11"/>
    <w:rsid w:val="00E81B5A"/>
    <w:rsid w:val="00E83F7A"/>
    <w:rsid w:val="00E97450"/>
    <w:rsid w:val="00EA1045"/>
    <w:rsid w:val="00EA1B3B"/>
    <w:rsid w:val="00EA437D"/>
    <w:rsid w:val="00EB0618"/>
    <w:rsid w:val="00EB08DE"/>
    <w:rsid w:val="00EB3D22"/>
    <w:rsid w:val="00EC289E"/>
    <w:rsid w:val="00EC2BB5"/>
    <w:rsid w:val="00ED4CD7"/>
    <w:rsid w:val="00ED4F77"/>
    <w:rsid w:val="00ED66DE"/>
    <w:rsid w:val="00EE3A8E"/>
    <w:rsid w:val="00EE63B4"/>
    <w:rsid w:val="00EF3B98"/>
    <w:rsid w:val="00EF5E48"/>
    <w:rsid w:val="00EF700C"/>
    <w:rsid w:val="00F000EE"/>
    <w:rsid w:val="00F04F74"/>
    <w:rsid w:val="00F1211D"/>
    <w:rsid w:val="00F16C29"/>
    <w:rsid w:val="00F202DF"/>
    <w:rsid w:val="00F204FF"/>
    <w:rsid w:val="00F233F9"/>
    <w:rsid w:val="00F23F64"/>
    <w:rsid w:val="00F24196"/>
    <w:rsid w:val="00F25A3A"/>
    <w:rsid w:val="00F320B1"/>
    <w:rsid w:val="00F3246C"/>
    <w:rsid w:val="00F37758"/>
    <w:rsid w:val="00F4698C"/>
    <w:rsid w:val="00F602B2"/>
    <w:rsid w:val="00F62532"/>
    <w:rsid w:val="00F7126D"/>
    <w:rsid w:val="00F76F1F"/>
    <w:rsid w:val="00F77E5C"/>
    <w:rsid w:val="00F835A4"/>
    <w:rsid w:val="00F930C2"/>
    <w:rsid w:val="00F96529"/>
    <w:rsid w:val="00FA07EB"/>
    <w:rsid w:val="00FA1955"/>
    <w:rsid w:val="00FB0D20"/>
    <w:rsid w:val="00FB0D2E"/>
    <w:rsid w:val="00FB17B0"/>
    <w:rsid w:val="00FB470D"/>
    <w:rsid w:val="00FC1D4E"/>
    <w:rsid w:val="00FC6BA9"/>
    <w:rsid w:val="00FD0353"/>
    <w:rsid w:val="00FD5EA6"/>
    <w:rsid w:val="00FD7950"/>
    <w:rsid w:val="00FE1B9F"/>
    <w:rsid w:val="00FE26C8"/>
    <w:rsid w:val="00FE2E45"/>
    <w:rsid w:val="00FE35E6"/>
    <w:rsid w:val="00FE4BB0"/>
    <w:rsid w:val="00FF22B9"/>
    <w:rsid w:val="00FF6B11"/>
    <w:rsid w:val="056C7E44"/>
    <w:rsid w:val="06DC1E58"/>
    <w:rsid w:val="07B070C2"/>
    <w:rsid w:val="07DA03AF"/>
    <w:rsid w:val="082A7E18"/>
    <w:rsid w:val="087F6F77"/>
    <w:rsid w:val="09306F2F"/>
    <w:rsid w:val="0A922E82"/>
    <w:rsid w:val="0B303BAA"/>
    <w:rsid w:val="0C391562"/>
    <w:rsid w:val="0C8566F4"/>
    <w:rsid w:val="0F02768B"/>
    <w:rsid w:val="10D62116"/>
    <w:rsid w:val="10E802FF"/>
    <w:rsid w:val="12983BE2"/>
    <w:rsid w:val="12AE6A21"/>
    <w:rsid w:val="149772D2"/>
    <w:rsid w:val="15972288"/>
    <w:rsid w:val="15A805AC"/>
    <w:rsid w:val="17743E96"/>
    <w:rsid w:val="178612F8"/>
    <w:rsid w:val="1798592F"/>
    <w:rsid w:val="17A91EE3"/>
    <w:rsid w:val="17A9417A"/>
    <w:rsid w:val="180B34E1"/>
    <w:rsid w:val="19540DA2"/>
    <w:rsid w:val="197522CC"/>
    <w:rsid w:val="1A791040"/>
    <w:rsid w:val="1BA34F50"/>
    <w:rsid w:val="1BC421A2"/>
    <w:rsid w:val="1BD115B7"/>
    <w:rsid w:val="1BE760BB"/>
    <w:rsid w:val="1C8D17B6"/>
    <w:rsid w:val="1DED483C"/>
    <w:rsid w:val="1DED787D"/>
    <w:rsid w:val="1EBE77CD"/>
    <w:rsid w:val="1F28218B"/>
    <w:rsid w:val="2019688E"/>
    <w:rsid w:val="2066737A"/>
    <w:rsid w:val="20D92E35"/>
    <w:rsid w:val="21756C2E"/>
    <w:rsid w:val="2223115A"/>
    <w:rsid w:val="22FA4A83"/>
    <w:rsid w:val="237B4469"/>
    <w:rsid w:val="23E2405B"/>
    <w:rsid w:val="23E366A6"/>
    <w:rsid w:val="247A0C35"/>
    <w:rsid w:val="24AB170F"/>
    <w:rsid w:val="25080D6F"/>
    <w:rsid w:val="280260CD"/>
    <w:rsid w:val="284A5481"/>
    <w:rsid w:val="284F66ED"/>
    <w:rsid w:val="28695CB9"/>
    <w:rsid w:val="29563A4D"/>
    <w:rsid w:val="298E3BE9"/>
    <w:rsid w:val="2ACF4384"/>
    <w:rsid w:val="2AED098F"/>
    <w:rsid w:val="2C242770"/>
    <w:rsid w:val="2DF7316E"/>
    <w:rsid w:val="2F9A2E4E"/>
    <w:rsid w:val="30042CBF"/>
    <w:rsid w:val="301F694C"/>
    <w:rsid w:val="30356E3B"/>
    <w:rsid w:val="3104207A"/>
    <w:rsid w:val="339A1037"/>
    <w:rsid w:val="33DA4AFD"/>
    <w:rsid w:val="340E03FF"/>
    <w:rsid w:val="34643DED"/>
    <w:rsid w:val="35044ED6"/>
    <w:rsid w:val="36381006"/>
    <w:rsid w:val="36C24879"/>
    <w:rsid w:val="36DA01F1"/>
    <w:rsid w:val="37E52E8F"/>
    <w:rsid w:val="3827560B"/>
    <w:rsid w:val="384437C5"/>
    <w:rsid w:val="38696CE9"/>
    <w:rsid w:val="38787884"/>
    <w:rsid w:val="38F134E7"/>
    <w:rsid w:val="39254204"/>
    <w:rsid w:val="397A651F"/>
    <w:rsid w:val="39C13EED"/>
    <w:rsid w:val="3A4C3B70"/>
    <w:rsid w:val="3A8A74A0"/>
    <w:rsid w:val="3AB50B13"/>
    <w:rsid w:val="3B2947EA"/>
    <w:rsid w:val="3D062ABD"/>
    <w:rsid w:val="3D1A6DD9"/>
    <w:rsid w:val="3D2515AA"/>
    <w:rsid w:val="3E493C9D"/>
    <w:rsid w:val="3E4C6279"/>
    <w:rsid w:val="3E5F4297"/>
    <w:rsid w:val="3F3D54E2"/>
    <w:rsid w:val="409C013C"/>
    <w:rsid w:val="416022FF"/>
    <w:rsid w:val="42C80167"/>
    <w:rsid w:val="42F13534"/>
    <w:rsid w:val="42FA2F1C"/>
    <w:rsid w:val="43A6337B"/>
    <w:rsid w:val="448A27A1"/>
    <w:rsid w:val="44E53C85"/>
    <w:rsid w:val="46592D60"/>
    <w:rsid w:val="48671019"/>
    <w:rsid w:val="492E3F8F"/>
    <w:rsid w:val="494C5317"/>
    <w:rsid w:val="498A6715"/>
    <w:rsid w:val="49DC0CD4"/>
    <w:rsid w:val="4B0D2321"/>
    <w:rsid w:val="4C616B5A"/>
    <w:rsid w:val="4C7E7C8E"/>
    <w:rsid w:val="4C8B5BF1"/>
    <w:rsid w:val="4DFA4380"/>
    <w:rsid w:val="4E382D1B"/>
    <w:rsid w:val="4ECA14E4"/>
    <w:rsid w:val="4F993AC1"/>
    <w:rsid w:val="4FB153BF"/>
    <w:rsid w:val="4FD666D9"/>
    <w:rsid w:val="50231176"/>
    <w:rsid w:val="510D5BCF"/>
    <w:rsid w:val="51256CC2"/>
    <w:rsid w:val="53576AE7"/>
    <w:rsid w:val="53D4423E"/>
    <w:rsid w:val="541536F9"/>
    <w:rsid w:val="551E4021"/>
    <w:rsid w:val="565401BE"/>
    <w:rsid w:val="566F4969"/>
    <w:rsid w:val="56EB425A"/>
    <w:rsid w:val="57D34726"/>
    <w:rsid w:val="58D4171E"/>
    <w:rsid w:val="590B3C00"/>
    <w:rsid w:val="594652EA"/>
    <w:rsid w:val="597433FB"/>
    <w:rsid w:val="59B62B6B"/>
    <w:rsid w:val="5A9663E6"/>
    <w:rsid w:val="5AA9486E"/>
    <w:rsid w:val="5ABB5661"/>
    <w:rsid w:val="5B7403DB"/>
    <w:rsid w:val="5B807AF8"/>
    <w:rsid w:val="5C3648AF"/>
    <w:rsid w:val="5CA32C89"/>
    <w:rsid w:val="5CB4121E"/>
    <w:rsid w:val="5D4A0DF9"/>
    <w:rsid w:val="5D8F2996"/>
    <w:rsid w:val="5DEA291F"/>
    <w:rsid w:val="5E7B6B58"/>
    <w:rsid w:val="5EBF6250"/>
    <w:rsid w:val="5F0F545F"/>
    <w:rsid w:val="60EF61B5"/>
    <w:rsid w:val="61BB7E7A"/>
    <w:rsid w:val="61D85067"/>
    <w:rsid w:val="62201635"/>
    <w:rsid w:val="623C723D"/>
    <w:rsid w:val="62F2553A"/>
    <w:rsid w:val="63DB49B3"/>
    <w:rsid w:val="64314C28"/>
    <w:rsid w:val="64CD769C"/>
    <w:rsid w:val="65046E8F"/>
    <w:rsid w:val="651A431A"/>
    <w:rsid w:val="656E4788"/>
    <w:rsid w:val="664520EF"/>
    <w:rsid w:val="66633F3D"/>
    <w:rsid w:val="668C247B"/>
    <w:rsid w:val="66A31089"/>
    <w:rsid w:val="67F57871"/>
    <w:rsid w:val="68DA6F3F"/>
    <w:rsid w:val="68EE0F46"/>
    <w:rsid w:val="68EF3ECC"/>
    <w:rsid w:val="68F5587E"/>
    <w:rsid w:val="69DE19FD"/>
    <w:rsid w:val="6A0035AE"/>
    <w:rsid w:val="6A4F158F"/>
    <w:rsid w:val="6AF60B40"/>
    <w:rsid w:val="6B6358B8"/>
    <w:rsid w:val="6E3C6BA6"/>
    <w:rsid w:val="6E7C4D40"/>
    <w:rsid w:val="6E9C2F72"/>
    <w:rsid w:val="6FC03724"/>
    <w:rsid w:val="70A80362"/>
    <w:rsid w:val="71A242E1"/>
    <w:rsid w:val="71FB3615"/>
    <w:rsid w:val="73170ECC"/>
    <w:rsid w:val="736D5F4C"/>
    <w:rsid w:val="73F720DC"/>
    <w:rsid w:val="74E83BA6"/>
    <w:rsid w:val="75326B97"/>
    <w:rsid w:val="76352840"/>
    <w:rsid w:val="76513AEC"/>
    <w:rsid w:val="76654843"/>
    <w:rsid w:val="77090BEC"/>
    <w:rsid w:val="776E7204"/>
    <w:rsid w:val="77884733"/>
    <w:rsid w:val="782F719D"/>
    <w:rsid w:val="786E6627"/>
    <w:rsid w:val="78930E2A"/>
    <w:rsid w:val="790D3FDE"/>
    <w:rsid w:val="79727477"/>
    <w:rsid w:val="7A61288C"/>
    <w:rsid w:val="7C9D4E24"/>
    <w:rsid w:val="7CB76E04"/>
    <w:rsid w:val="7CD70B47"/>
    <w:rsid w:val="7D404677"/>
    <w:rsid w:val="7E114642"/>
    <w:rsid w:val="7F2E09AC"/>
    <w:rsid w:val="7F2F038E"/>
    <w:rsid w:val="7F6A5EBE"/>
    <w:rsid w:val="7FA927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7C84"/>
    <w:pPr>
      <w:spacing w:after="160" w:line="259" w:lineRule="auto"/>
    </w:pPr>
    <w:rPr>
      <w:rFonts w:ascii="Calibri" w:hAnsi="Calibri"/>
      <w:kern w:val="0"/>
      <w:sz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27C84"/>
    <w:pPr>
      <w:spacing w:beforeAutospacing="1" w:after="0" w:afterAutospacing="1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2614"/>
    <w:rPr>
      <w:rFonts w:ascii="Calibri" w:hAnsi="Calibri"/>
      <w:b/>
      <w:bCs/>
      <w:kern w:val="44"/>
      <w:sz w:val="44"/>
      <w:szCs w:val="44"/>
    </w:rPr>
  </w:style>
  <w:style w:type="paragraph" w:styleId="BalloonText">
    <w:name w:val="Balloon Text"/>
    <w:basedOn w:val="Normal"/>
    <w:link w:val="BalloonTextChar"/>
    <w:uiPriority w:val="99"/>
    <w:semiHidden/>
    <w:rsid w:val="00327C84"/>
    <w:pPr>
      <w:widowControl w:val="0"/>
      <w:spacing w:after="0" w:line="240" w:lineRule="auto"/>
    </w:pPr>
    <w:rPr>
      <w:rFonts w:ascii="Segoe UI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27C84"/>
    <w:rPr>
      <w:rFonts w:ascii="Segoe UI" w:hAnsi="Segoe UI" w:cs="Segoe UI"/>
      <w:sz w:val="18"/>
      <w:szCs w:val="18"/>
      <w:lang w:eastAsia="en-US"/>
    </w:rPr>
  </w:style>
  <w:style w:type="paragraph" w:styleId="Footer">
    <w:name w:val="footer"/>
    <w:basedOn w:val="Normal"/>
    <w:link w:val="FooterChar"/>
    <w:uiPriority w:val="99"/>
    <w:rsid w:val="00327C84"/>
    <w:pPr>
      <w:widowControl w:val="0"/>
      <w:tabs>
        <w:tab w:val="center" w:pos="4153"/>
        <w:tab w:val="right" w:pos="8306"/>
      </w:tabs>
      <w:spacing w:after="0" w:line="240" w:lineRule="auto"/>
    </w:pPr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27C84"/>
    <w:rPr>
      <w:rFonts w:cs="Times New Roman"/>
      <w:lang w:eastAsia="en-US"/>
    </w:rPr>
  </w:style>
  <w:style w:type="paragraph" w:styleId="Header">
    <w:name w:val="header"/>
    <w:basedOn w:val="Normal"/>
    <w:link w:val="HeaderChar"/>
    <w:uiPriority w:val="99"/>
    <w:rsid w:val="00327C84"/>
    <w:pPr>
      <w:widowControl w:val="0"/>
      <w:tabs>
        <w:tab w:val="center" w:pos="4153"/>
        <w:tab w:val="right" w:pos="8306"/>
      </w:tabs>
      <w:spacing w:after="0" w:line="240" w:lineRule="auto"/>
    </w:pPr>
    <w:rPr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27C84"/>
    <w:rPr>
      <w:rFonts w:cs="Times New Roman"/>
      <w:lang w:eastAsia="en-US"/>
    </w:rPr>
  </w:style>
  <w:style w:type="paragraph" w:styleId="NormalWeb">
    <w:name w:val="Normal (Web)"/>
    <w:basedOn w:val="Normal"/>
    <w:uiPriority w:val="99"/>
    <w:semiHidden/>
    <w:rsid w:val="00327C84"/>
    <w:rPr>
      <w:sz w:val="24"/>
    </w:rPr>
  </w:style>
  <w:style w:type="character" w:styleId="Strong">
    <w:name w:val="Strong"/>
    <w:basedOn w:val="DefaultParagraphFont"/>
    <w:uiPriority w:val="99"/>
    <w:qFormat/>
    <w:rsid w:val="00327C84"/>
    <w:rPr>
      <w:rFonts w:cs="Times New Roman"/>
      <w:b/>
    </w:rPr>
  </w:style>
  <w:style w:type="character" w:styleId="Hyperlink">
    <w:name w:val="Hyperlink"/>
    <w:basedOn w:val="DefaultParagraphFont"/>
    <w:uiPriority w:val="99"/>
    <w:rsid w:val="00327C84"/>
    <w:rPr>
      <w:rFonts w:cs="Times New Roman"/>
      <w:color w:val="0563C1"/>
      <w:u w:val="single"/>
    </w:rPr>
  </w:style>
  <w:style w:type="table" w:styleId="TableGrid">
    <w:name w:val="Table Grid"/>
    <w:basedOn w:val="TableNormal"/>
    <w:uiPriority w:val="99"/>
    <w:rsid w:val="00327C84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327C84"/>
    <w:pPr>
      <w:ind w:left="720"/>
      <w:contextualSpacing/>
    </w:pPr>
  </w:style>
  <w:style w:type="character" w:customStyle="1" w:styleId="Char1">
    <w:name w:val="批注框文本 Char1"/>
    <w:basedOn w:val="DefaultParagraphFont"/>
    <w:uiPriority w:val="99"/>
    <w:semiHidden/>
    <w:rsid w:val="00327C84"/>
    <w:rPr>
      <w:rFonts w:ascii="Microsoft YaHei UI" w:eastAsia="Microsoft YaHei UI" w:cs="Times New Roman"/>
      <w:sz w:val="18"/>
      <w:szCs w:val="18"/>
    </w:rPr>
  </w:style>
  <w:style w:type="paragraph" w:styleId="NoSpacing">
    <w:name w:val="No Spacing"/>
    <w:uiPriority w:val="99"/>
    <w:qFormat/>
    <w:rsid w:val="00327C84"/>
    <w:pPr>
      <w:widowControl w:val="0"/>
    </w:pPr>
    <w:rPr>
      <w:rFonts w:ascii="Calibri" w:hAnsi="Calibri"/>
      <w:kern w:val="0"/>
      <w:sz w:val="22"/>
      <w:lang w:eastAsia="en-US"/>
    </w:rPr>
  </w:style>
  <w:style w:type="table" w:customStyle="1" w:styleId="GridTableLight">
    <w:name w:val="Grid Table Light"/>
    <w:uiPriority w:val="99"/>
    <w:rsid w:val="00327C84"/>
    <w:rPr>
      <w:kern w:val="0"/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1">
    <w:name w:val="Table Grid Light1"/>
    <w:uiPriority w:val="99"/>
    <w:rsid w:val="00327C84"/>
    <w:rPr>
      <w:kern w:val="0"/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2">
    <w:name w:val="Table Grid Light2"/>
    <w:uiPriority w:val="99"/>
    <w:rsid w:val="00327C84"/>
    <w:rPr>
      <w:kern w:val="0"/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DE316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4</Pages>
  <Words>422</Words>
  <Characters>2410</Characters>
  <Application>Microsoft Office Outlook</Application>
  <DocSecurity>0</DocSecurity>
  <Lines>0</Lines>
  <Paragraphs>0</Paragraphs>
  <ScaleCrop>false</ScaleCrop>
  <Company>KPMG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Lin, Rita X.L. (BJ/MC)</dc:creator>
  <cp:keywords/>
  <dc:description/>
  <cp:lastModifiedBy>1564165</cp:lastModifiedBy>
  <cp:revision>412</cp:revision>
  <cp:lastPrinted>2018-03-28T13:44:00Z</cp:lastPrinted>
  <dcterms:created xsi:type="dcterms:W3CDTF">2017-11-16T04:20:00Z</dcterms:created>
  <dcterms:modified xsi:type="dcterms:W3CDTF">2018-04-17T07:53:00Z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