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656" w:rsidRPr="00926656" w:rsidRDefault="00926656" w:rsidP="00926656">
      <w:pPr>
        <w:widowControl/>
        <w:shd w:val="clear" w:color="auto" w:fill="FFFFFF"/>
        <w:spacing w:line="450" w:lineRule="atLeast"/>
        <w:jc w:val="left"/>
        <w:rPr>
          <w:rFonts w:ascii="微软雅黑" w:eastAsia="微软雅黑" w:hAnsi="微软雅黑" w:cs="宋体"/>
          <w:kern w:val="0"/>
          <w:sz w:val="24"/>
          <w:szCs w:val="24"/>
        </w:rPr>
      </w:pPr>
      <w:r w:rsidRPr="00926656">
        <w:rPr>
          <w:rFonts w:ascii="仿宋" w:eastAsia="仿宋" w:hAnsi="仿宋" w:cs="宋体" w:hint="eastAsia"/>
          <w:b/>
          <w:bCs/>
          <w:spacing w:val="15"/>
          <w:kern w:val="0"/>
          <w:sz w:val="32"/>
          <w:szCs w:val="32"/>
          <w:bdr w:val="none" w:sz="0" w:space="0" w:color="auto" w:frame="1"/>
        </w:rPr>
        <w:t>附件</w:t>
      </w:r>
      <w:bookmarkStart w:id="0" w:name="_GoBack"/>
      <w:bookmarkEnd w:id="0"/>
      <w:r w:rsidRPr="00926656">
        <w:rPr>
          <w:rFonts w:ascii="仿宋" w:eastAsia="仿宋" w:hAnsi="仿宋" w:cs="宋体" w:hint="eastAsia"/>
          <w:b/>
          <w:bCs/>
          <w:spacing w:val="15"/>
          <w:kern w:val="0"/>
          <w:sz w:val="32"/>
          <w:szCs w:val="32"/>
          <w:bdr w:val="none" w:sz="0" w:space="0" w:color="auto" w:frame="1"/>
        </w:rPr>
        <w:t>1：</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36"/>
          <w:szCs w:val="36"/>
          <w:bdr w:val="none" w:sz="0" w:space="0" w:color="auto" w:frame="1"/>
        </w:rPr>
        <w:t xml:space="preserve"> </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浦城县行政服务中心</w:t>
      </w:r>
      <w:r w:rsidRPr="00926656">
        <w:rPr>
          <w:rFonts w:ascii="黑体" w:eastAsia="黑体" w:hAnsi="黑体" w:cs="宋体" w:hint="eastAsia"/>
          <w:b/>
          <w:bCs/>
          <w:spacing w:val="15"/>
          <w:kern w:val="0"/>
          <w:sz w:val="44"/>
          <w:szCs w:val="44"/>
          <w:u w:val="single"/>
          <w:bdr w:val="none" w:sz="0" w:space="0" w:color="auto" w:frame="1"/>
        </w:rPr>
        <w:t xml:space="preserve">      </w:t>
      </w:r>
      <w:r w:rsidRPr="00926656">
        <w:rPr>
          <w:rFonts w:ascii="黑体" w:eastAsia="黑体" w:hAnsi="黑体" w:cs="宋体" w:hint="eastAsia"/>
          <w:b/>
          <w:bCs/>
          <w:spacing w:val="15"/>
          <w:kern w:val="0"/>
          <w:sz w:val="44"/>
          <w:szCs w:val="44"/>
          <w:bdr w:val="none" w:sz="0" w:space="0" w:color="auto" w:frame="1"/>
        </w:rPr>
        <w:t>窗口</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 xml:space="preserve">  </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授 权 书（模板）</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36"/>
          <w:szCs w:val="36"/>
          <w:bdr w:val="none" w:sz="0" w:space="0" w:color="auto" w:frame="1"/>
        </w:rPr>
        <w:t xml:space="preserve"> </w:t>
      </w: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_GB2312" w:eastAsia="仿宋_GB2312" w:hAnsi="宋体" w:cs="Tahoma" w:hint="eastAsia"/>
          <w:spacing w:val="15"/>
          <w:kern w:val="0"/>
          <w:sz w:val="28"/>
          <w:szCs w:val="28"/>
          <w:bdr w:val="none" w:sz="0" w:space="0" w:color="auto" w:frame="1"/>
        </w:rPr>
        <w:t xml:space="preserve">  </w:t>
      </w:r>
      <w:r w:rsidRPr="00926656">
        <w:rPr>
          <w:rFonts w:ascii="宋体" w:eastAsia="宋体" w:hAnsi="宋体" w:cs="Tahoma" w:hint="eastAsia"/>
          <w:spacing w:val="15"/>
          <w:kern w:val="0"/>
          <w:sz w:val="32"/>
          <w:szCs w:val="32"/>
          <w:bdr w:val="none" w:sz="0" w:space="0" w:color="auto" w:frame="1"/>
        </w:rPr>
        <w:t xml:space="preserve"> </w:t>
      </w:r>
      <w:r w:rsidRPr="00926656">
        <w:rPr>
          <w:rFonts w:ascii="仿宋" w:eastAsia="仿宋" w:hAnsi="仿宋" w:cs="Tahoma" w:hint="eastAsia"/>
          <w:spacing w:val="15"/>
          <w:kern w:val="0"/>
          <w:sz w:val="32"/>
          <w:szCs w:val="32"/>
          <w:bdr w:val="none" w:sz="0" w:space="0" w:color="auto" w:frame="1"/>
        </w:rPr>
        <w:t xml:space="preserve"> 按</w:t>
      </w:r>
      <w:r w:rsidRPr="00926656">
        <w:rPr>
          <w:rFonts w:ascii="仿宋" w:eastAsia="仿宋" w:hAnsi="仿宋" w:cs="Times New Roman" w:hint="eastAsia"/>
          <w:sz w:val="32"/>
          <w:szCs w:val="32"/>
          <w:bdr w:val="none" w:sz="0" w:space="0" w:color="auto" w:frame="1"/>
        </w:rPr>
        <w:t>照省委办、省政府办转发《省效能办关于推进行政服务中心标准化建设的意见的通知》（闽委办[2013]3号）和市政府《关于南平市行政服务中心管理的实施意见（试行）》（南政综[2008]110号）、市委办、市政府办《关于推进行政服务中心标准化建设的意见的通知》（南委办[2013]31号）要求，</w:t>
      </w:r>
      <w:r w:rsidRPr="00926656">
        <w:rPr>
          <w:rFonts w:ascii="仿宋" w:eastAsia="仿宋" w:hAnsi="仿宋" w:cs="宋体" w:hint="eastAsia"/>
          <w:spacing w:val="15"/>
          <w:kern w:val="0"/>
          <w:sz w:val="32"/>
          <w:szCs w:val="32"/>
          <w:bdr w:val="none" w:sz="0" w:space="0" w:color="auto" w:frame="1"/>
        </w:rPr>
        <w:t>为进一步推进行政审批服务标准化，明确审批授权，促进行政服务中心窗口规范、高效运作。经研究，决定对本单位进驻行政服务中心独立窗口的审批、服务项目授权如下：</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一、授权我单位驻行政服务中心窗口对本单位的行政审批和服务事项行使决定受理权、处置权、办结权，对不属窗口受理的具有协调答复告知权。</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二、在授权范围内，负责对符合规定条件的行政审批和服务事项进行受理(遇特殊情况及时与后方单位联系)。具体行政审批和服务项目授权情况详见附表《行政服务中心</w:t>
      </w:r>
      <w:r w:rsidRPr="00926656">
        <w:rPr>
          <w:rFonts w:ascii="仿宋" w:eastAsia="仿宋" w:hAnsi="仿宋" w:cs="宋体" w:hint="eastAsia"/>
          <w:spacing w:val="15"/>
          <w:kern w:val="0"/>
          <w:sz w:val="32"/>
          <w:szCs w:val="32"/>
          <w:u w:val="single"/>
          <w:bdr w:val="none" w:sz="0" w:space="0" w:color="auto" w:frame="1"/>
        </w:rPr>
        <w:t xml:space="preserve">       </w:t>
      </w:r>
      <w:r w:rsidRPr="00926656">
        <w:rPr>
          <w:rFonts w:ascii="仿宋" w:eastAsia="仿宋" w:hAnsi="仿宋" w:cs="宋体" w:hint="eastAsia"/>
          <w:spacing w:val="15"/>
          <w:kern w:val="0"/>
          <w:sz w:val="32"/>
          <w:szCs w:val="32"/>
          <w:bdr w:val="none" w:sz="0" w:space="0" w:color="auto" w:frame="1"/>
        </w:rPr>
        <w:t>窗口行政审批和服务事项授权情况表》。</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三、凡进入行政服务中心的行政审批和服务事项，原单位不再受理，均应在中心窗口办理，并在浦城县行政审批系统内流转。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四、窗口负责人必须以高度的责任感，严格按国家政策法规正确行使所授职权，对因滥用职权、徇私舞弊或不作为等造成工作失职的，将严肃追究其责任。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lastRenderedPageBreak/>
        <w:t xml:space="preserve">五、本授权书一式三份，授权单位、进驻中心窗口、县行政服务中心管委会各一份。 </w:t>
      </w:r>
    </w:p>
    <w:p w:rsidR="00926656" w:rsidRPr="00926656" w:rsidRDefault="00926656" w:rsidP="00926656">
      <w:pPr>
        <w:widowControl/>
        <w:shd w:val="clear" w:color="auto" w:fill="FFFFFF"/>
        <w:spacing w:line="450" w:lineRule="atLeast"/>
        <w:ind w:firstLineChars="196" w:firstLine="688"/>
        <w:jc w:val="left"/>
        <w:rPr>
          <w:rFonts w:ascii="微软雅黑" w:eastAsia="微软雅黑" w:hAnsi="微软雅黑" w:cs="宋体" w:hint="eastAsia"/>
          <w:kern w:val="0"/>
          <w:sz w:val="24"/>
          <w:szCs w:val="24"/>
        </w:rPr>
      </w:pPr>
      <w:r w:rsidRPr="00926656">
        <w:rPr>
          <w:rFonts w:ascii="仿宋" w:eastAsia="仿宋" w:hAnsi="仿宋" w:cs="宋体" w:hint="eastAsia"/>
          <w:b/>
          <w:bCs/>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3"/>
        <w:jc w:val="left"/>
        <w:rPr>
          <w:rFonts w:ascii="微软雅黑" w:eastAsia="微软雅黑" w:hAnsi="微软雅黑" w:cs="宋体" w:hint="eastAsia"/>
          <w:kern w:val="0"/>
          <w:sz w:val="24"/>
          <w:szCs w:val="24"/>
        </w:rPr>
      </w:pPr>
      <w:r w:rsidRPr="00926656">
        <w:rPr>
          <w:rFonts w:ascii="仿宋" w:eastAsia="仿宋" w:hAnsi="仿宋" w:cs="宋体" w:hint="eastAsia"/>
          <w:b/>
          <w:bCs/>
          <w:spacing w:val="15"/>
          <w:kern w:val="0"/>
          <w:sz w:val="32"/>
          <w:szCs w:val="32"/>
          <w:bdr w:val="none" w:sz="0" w:space="0" w:color="auto" w:frame="1"/>
        </w:rPr>
        <w:t>附表:窗口行政审批和服务事项授权情况表（独立窗口）</w:t>
      </w: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单位（盖章）：</w:t>
      </w:r>
      <w:r w:rsidRPr="00926656">
        <w:rPr>
          <w:rFonts w:ascii="仿宋" w:eastAsia="仿宋" w:hAnsi="仿宋" w:cs="Tahoma" w:hint="eastAsia"/>
          <w:b/>
          <w:bCs/>
          <w:spacing w:val="15"/>
          <w:kern w:val="0"/>
          <w:sz w:val="32"/>
          <w:szCs w:val="32"/>
          <w:bdr w:val="none" w:sz="0" w:space="0" w:color="auto" w:frame="1"/>
        </w:rPr>
        <w:t xml:space="preserve">         </w:t>
      </w:r>
      <w:r w:rsidRPr="00926656">
        <w:rPr>
          <w:rFonts w:ascii="仿宋" w:eastAsia="仿宋" w:hAnsi="仿宋" w:cs="宋体" w:hint="eastAsia"/>
          <w:spacing w:val="15"/>
          <w:kern w:val="0"/>
          <w:sz w:val="32"/>
          <w:szCs w:val="32"/>
          <w:bdr w:val="none" w:sz="0" w:space="0" w:color="auto" w:frame="1"/>
        </w:rPr>
        <w:t xml:space="preserve">单位负责人（签字）：        </w:t>
      </w:r>
    </w:p>
    <w:p w:rsidR="00926656" w:rsidRPr="00926656" w:rsidRDefault="00926656" w:rsidP="00926656">
      <w:pPr>
        <w:widowControl/>
        <w:shd w:val="clear" w:color="auto" w:fill="FFFFFF"/>
        <w:spacing w:line="450" w:lineRule="atLeast"/>
        <w:ind w:right="1385"/>
        <w:jc w:val="center"/>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窗口分管领导（签字）：</w:t>
      </w:r>
    </w:p>
    <w:p w:rsidR="00926656" w:rsidRPr="00926656" w:rsidRDefault="00926656" w:rsidP="00926656">
      <w:pPr>
        <w:widowControl/>
        <w:shd w:val="clear" w:color="auto" w:fill="FFFFFF"/>
        <w:spacing w:line="450" w:lineRule="atLeast"/>
        <w:ind w:right="1385"/>
        <w:jc w:val="center"/>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审批股负责人（签字）：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0"/>
        <w:jc w:val="righ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年   月   日</w:t>
      </w:r>
    </w:p>
    <w:p w:rsidR="00926656" w:rsidRPr="00926656" w:rsidRDefault="00926656" w:rsidP="00926656">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926656" w:rsidRPr="00926656">
          <w:pgSz w:w="12240" w:h="15840"/>
          <w:pgMar w:top="1440" w:right="1800" w:bottom="1440" w:left="1800" w:header="720" w:footer="720" w:gutter="0"/>
          <w:cols w:space="720"/>
        </w:sectPr>
      </w:pP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宋体" w:eastAsia="宋体" w:hAnsi="宋体" w:cs="Times New Roman" w:hint="eastAsia"/>
          <w:b/>
          <w:bCs/>
          <w:sz w:val="36"/>
          <w:szCs w:val="36"/>
          <w:bdr w:val="none" w:sz="0" w:space="0" w:color="auto" w:frame="1"/>
        </w:rPr>
        <w:lastRenderedPageBreak/>
        <w:t>附表1</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36"/>
          <w:szCs w:val="36"/>
          <w:u w:val="single"/>
          <w:bdr w:val="none" w:sz="0" w:space="0" w:color="auto" w:frame="1"/>
        </w:rPr>
        <w:t xml:space="preserve">            </w:t>
      </w:r>
      <w:r w:rsidRPr="00926656">
        <w:rPr>
          <w:rFonts w:ascii="黑体" w:eastAsia="黑体" w:hAnsi="黑体" w:cs="Times New Roman" w:hint="eastAsia"/>
          <w:b/>
          <w:bCs/>
          <w:sz w:val="36"/>
          <w:szCs w:val="36"/>
          <w:bdr w:val="none" w:sz="0" w:space="0" w:color="auto" w:frame="1"/>
        </w:rPr>
        <w:t>窗口行政审批和服务事项授权情况表（独立窗口）</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宋体" w:eastAsia="宋体" w:hAnsi="宋体" w:cs="Times New Roman" w:hint="eastAsia"/>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926656" w:rsidRPr="00926656" w:rsidTr="00926656">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授权审批</w:t>
            </w:r>
          </w:p>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责任人</w:t>
            </w:r>
          </w:p>
        </w:tc>
      </w:tr>
      <w:tr w:rsidR="00926656" w:rsidRPr="00926656" w:rsidTr="00926656">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bl>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单位负责人：           分管领导：             审批股负责人：           窗口前台：</w:t>
      </w: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联系电话：             联系电话：             联系电话：               联系电话：</w:t>
      </w: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 xml:space="preserve"> </w:t>
      </w:r>
    </w:p>
    <w:p w:rsidR="00926656" w:rsidRPr="00926656" w:rsidRDefault="00926656" w:rsidP="00926656">
      <w:pPr>
        <w:widowControl/>
        <w:shd w:val="clear" w:color="auto" w:fill="FFFFFF"/>
        <w:spacing w:line="540" w:lineRule="atLeast"/>
        <w:jc w:val="left"/>
        <w:rPr>
          <w:rFonts w:ascii="微软雅黑" w:eastAsia="微软雅黑" w:hAnsi="微软雅黑" w:cs="宋体"/>
          <w:b/>
          <w:bCs/>
          <w:spacing w:val="15"/>
          <w:kern w:val="0"/>
          <w:sz w:val="32"/>
          <w:szCs w:val="32"/>
          <w:bdr w:val="none" w:sz="0" w:space="0" w:color="auto" w:frame="1"/>
        </w:rPr>
        <w:sectPr w:rsidR="00926656" w:rsidRPr="00926656">
          <w:pgSz w:w="12240" w:h="15840"/>
          <w:pgMar w:top="1440" w:right="1800" w:bottom="1440" w:left="1800" w:header="720" w:footer="720" w:gutter="0"/>
          <w:cols w:space="720"/>
        </w:sectPr>
      </w:pP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pacing w:val="15"/>
          <w:kern w:val="0"/>
          <w:sz w:val="32"/>
          <w:szCs w:val="32"/>
          <w:bdr w:val="none" w:sz="0" w:space="0" w:color="auto" w:frame="1"/>
        </w:rPr>
        <w:lastRenderedPageBreak/>
        <w:t>附件2：</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浦城县行政服务中心</w:t>
      </w:r>
      <w:r w:rsidRPr="00926656">
        <w:rPr>
          <w:rFonts w:ascii="黑体" w:eastAsia="黑体" w:hAnsi="黑体" w:cs="宋体" w:hint="eastAsia"/>
          <w:b/>
          <w:bCs/>
          <w:spacing w:val="15"/>
          <w:kern w:val="0"/>
          <w:sz w:val="44"/>
          <w:szCs w:val="44"/>
          <w:u w:val="single"/>
          <w:bdr w:val="none" w:sz="0" w:space="0" w:color="auto" w:frame="1"/>
        </w:rPr>
        <w:t xml:space="preserve">    </w:t>
      </w:r>
      <w:r w:rsidRPr="00926656">
        <w:rPr>
          <w:rFonts w:ascii="黑体" w:eastAsia="黑体" w:hAnsi="黑体" w:cs="宋体" w:hint="eastAsia"/>
          <w:b/>
          <w:bCs/>
          <w:spacing w:val="15"/>
          <w:kern w:val="0"/>
          <w:sz w:val="44"/>
          <w:szCs w:val="44"/>
          <w:bdr w:val="none" w:sz="0" w:space="0" w:color="auto" w:frame="1"/>
        </w:rPr>
        <w:t>综合窗口</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 xml:space="preserve">  </w:t>
      </w:r>
    </w:p>
    <w:p w:rsidR="00926656" w:rsidRPr="00926656" w:rsidRDefault="00926656" w:rsidP="00926656">
      <w:pPr>
        <w:widowControl/>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宋体" w:hint="eastAsia"/>
          <w:b/>
          <w:bCs/>
          <w:spacing w:val="15"/>
          <w:kern w:val="0"/>
          <w:sz w:val="44"/>
          <w:szCs w:val="44"/>
          <w:bdr w:val="none" w:sz="0" w:space="0" w:color="auto" w:frame="1"/>
        </w:rPr>
        <w:t>授   权   书（模板）</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浦城县行政服务中心综合窗口：</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按照省委办、省政府办转发《省效能办关于推进行政服务中心标准化建设的意见的通知》（闽委办[2013]3号）和市政府《关于南平市行政服务中心管理的实施意见（试行）》（南政综[2008]110号）、市委办、市政府办《市委办、市政府办关于推进行政服务中心标准化建设的意见的通知》（南委办[2013]31号）要求，为进一步推进行政审批服务标准化，明确审批授权，促进行政服务中心规范、高效运作。经研究，决定授权中心综合窗口代为受理和发件，具体事项明确如下：</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一、中心综合窗口代表本单位履行对审批事项的受理和发件职责。授权的具体行政审批和服务事项见附表，需要的发件材料样本由本单位负责提供，收取如有变化由本单位另行书面函告；</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二、进驻综合窗口的单位负责培训综合窗口人员实现一次性告知和初步审核；进驻事项必须在浦城县行政审批系统受理、审核、审批，并纳入中心审批系统的统一管理和电子监察；系统运作流程由进驻综合窗口单位指定专人负责，并及时通知本单位指定负责的科室人员取件。</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三、本单位          同志负责及时到中心综合窗口收取当天受理的审批件，并在承诺时限内将办结好的审批件送达中心综合窗口。</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lastRenderedPageBreak/>
        <w:t>四、本单位行政审批和服务工作由本单位        科统一协调，中心综合窗口需要传回本单位办理的事项，请与</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科联系。</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五、本授权书一式三份，县行政服务中心、本单位、中心综合窗口各一份。</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附表2:行政审批和服务事项授权情况表（综合窗口）</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单位（盖章）：         单位负责人（签字）：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窗口分管领导（签字）：</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业务股负责人（签字）： </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450" w:lineRule="atLeast"/>
        <w:ind w:firstLineChars="200" w:firstLine="700"/>
        <w:jc w:val="righ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年   月   日</w:t>
      </w:r>
    </w:p>
    <w:p w:rsidR="00926656" w:rsidRPr="00926656" w:rsidRDefault="00926656" w:rsidP="00926656">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926656" w:rsidRPr="00926656">
          <w:pgSz w:w="12240" w:h="15840"/>
          <w:pgMar w:top="1440" w:right="1800" w:bottom="1440" w:left="1800" w:header="720" w:footer="720" w:gutter="0"/>
          <w:cols w:space="720"/>
        </w:sectPr>
      </w:pP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宋体" w:eastAsia="宋体" w:hAnsi="宋体" w:cs="Times New Roman" w:hint="eastAsia"/>
          <w:b/>
          <w:bCs/>
          <w:sz w:val="36"/>
          <w:szCs w:val="36"/>
          <w:bdr w:val="none" w:sz="0" w:space="0" w:color="auto" w:frame="1"/>
        </w:rPr>
        <w:lastRenderedPageBreak/>
        <w:t>附表2</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36"/>
          <w:szCs w:val="36"/>
          <w:u w:val="single"/>
          <w:bdr w:val="none" w:sz="0" w:space="0" w:color="auto" w:frame="1"/>
        </w:rPr>
        <w:t xml:space="preserve">            </w:t>
      </w:r>
      <w:r w:rsidRPr="00926656">
        <w:rPr>
          <w:rFonts w:ascii="黑体" w:eastAsia="黑体" w:hAnsi="黑体" w:cs="Times New Roman" w:hint="eastAsia"/>
          <w:b/>
          <w:bCs/>
          <w:sz w:val="36"/>
          <w:szCs w:val="36"/>
          <w:bdr w:val="none" w:sz="0" w:space="0" w:color="auto" w:frame="1"/>
        </w:rPr>
        <w:t>行政审批和服务事项授权情况表（综合窗口）</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宋体" w:eastAsia="宋体" w:hAnsi="宋体" w:cs="Times New Roman" w:hint="eastAsia"/>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926656" w:rsidRPr="00926656" w:rsidTr="00926656">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授权审批</w:t>
            </w:r>
          </w:p>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责任人</w:t>
            </w:r>
          </w:p>
        </w:tc>
      </w:tr>
      <w:tr w:rsidR="00926656" w:rsidRPr="00926656" w:rsidTr="00926656">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854"/>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bl>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单位负责人：           分管领导：             科室负责人：           业务经办人：</w:t>
      </w: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联系电话：             联系电话：             联系电话：              联系电话：</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44"/>
          <w:szCs w:val="44"/>
          <w:bdr w:val="none" w:sz="0" w:space="0" w:color="auto" w:frame="1"/>
        </w:rPr>
        <w:t xml:space="preserve"> </w:t>
      </w:r>
    </w:p>
    <w:p w:rsidR="00926656" w:rsidRPr="00926656" w:rsidRDefault="00926656" w:rsidP="00926656">
      <w:pPr>
        <w:widowControl/>
        <w:shd w:val="clear" w:color="auto" w:fill="FFFFFF"/>
        <w:spacing w:line="540" w:lineRule="atLeast"/>
        <w:jc w:val="left"/>
        <w:rPr>
          <w:rFonts w:ascii="微软雅黑" w:eastAsia="微软雅黑" w:hAnsi="微软雅黑" w:cs="Times New Roman"/>
          <w:b/>
          <w:bCs/>
          <w:sz w:val="32"/>
          <w:szCs w:val="32"/>
          <w:bdr w:val="none" w:sz="0" w:space="0" w:color="auto" w:frame="1"/>
        </w:rPr>
        <w:sectPr w:rsidR="00926656" w:rsidRPr="00926656">
          <w:pgSz w:w="12240" w:h="15840"/>
          <w:pgMar w:top="1440" w:right="1800" w:bottom="1440" w:left="1800" w:header="720" w:footer="720" w:gutter="0"/>
          <w:cols w:space="720"/>
        </w:sectPr>
      </w:pP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仿宋" w:eastAsia="仿宋" w:hAnsi="仿宋" w:cs="Times New Roman" w:hint="eastAsia"/>
          <w:b/>
          <w:bCs/>
          <w:sz w:val="32"/>
          <w:szCs w:val="32"/>
          <w:bdr w:val="none" w:sz="0" w:space="0" w:color="auto" w:frame="1"/>
        </w:rPr>
        <w:lastRenderedPageBreak/>
        <w:t>附件3：</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44"/>
          <w:szCs w:val="44"/>
          <w:bdr w:val="none" w:sz="0" w:space="0" w:color="auto" w:frame="1"/>
        </w:rPr>
        <w:t xml:space="preserve"> </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44"/>
          <w:szCs w:val="44"/>
          <w:bdr w:val="none" w:sz="0" w:space="0" w:color="auto" w:frame="1"/>
        </w:rPr>
        <w:t>浦城县行政服务中心</w:t>
      </w:r>
      <w:r w:rsidRPr="00926656">
        <w:rPr>
          <w:rFonts w:ascii="黑体" w:eastAsia="黑体" w:hAnsi="黑体" w:cs="Times New Roman" w:hint="eastAsia"/>
          <w:sz w:val="44"/>
          <w:szCs w:val="44"/>
          <w:u w:val="single"/>
          <w:bdr w:val="none" w:sz="0" w:space="0" w:color="auto" w:frame="1"/>
        </w:rPr>
        <w:t xml:space="preserve">      </w:t>
      </w:r>
      <w:r w:rsidRPr="00926656">
        <w:rPr>
          <w:rFonts w:ascii="黑体" w:eastAsia="黑体" w:hAnsi="黑体" w:cs="Times New Roman" w:hint="eastAsia"/>
          <w:b/>
          <w:bCs/>
          <w:sz w:val="44"/>
          <w:szCs w:val="44"/>
          <w:bdr w:val="none" w:sz="0" w:space="0" w:color="auto" w:frame="1"/>
        </w:rPr>
        <w:t>分中心</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44"/>
          <w:szCs w:val="44"/>
          <w:bdr w:val="none" w:sz="0" w:space="0" w:color="auto" w:frame="1"/>
        </w:rPr>
        <w:t xml:space="preserve">  授权书(模板)</w:t>
      </w:r>
    </w:p>
    <w:p w:rsidR="00926656" w:rsidRPr="00926656" w:rsidRDefault="00926656" w:rsidP="00926656">
      <w:pPr>
        <w:widowControl/>
        <w:shd w:val="clear" w:color="auto" w:fill="FFFFFF"/>
        <w:spacing w:line="450" w:lineRule="atLeas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按照省委办、省政府办转发《省效能办关于推进行政服务中心标准化建设的意见的通知》（闽委办[2013]3号）和市政府《关于南平市行政服务中心管理的实施意见（试行）》（南政综[2008]110号）、市委办、市政府办《关于推进行政服务中心标准化建设的意见的通知》（南委办[2013]31号）要求，为进一步推进行政审批服务标准化，明确审批授权，促进行政服务中心窗口规范、高效运作。经研究，决定对本单位进驻县行政服务中心分中心的审批服务项目授权如下：</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一、授权我分中心负责人对本单位的行政审批和公共服务事项行使决定受理权、处置权、办结权，对不属窗口受理的具有协调答复告知权。</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二、在授权范围内，负责对符合规定条件的行政审批和服务事项进行受理(遇特殊情况及时与后方单位联系)。具体审批、服务项目授权情况详见附表《浦城县行政服务中心   审批服务项目授权情况表（分中心）》。</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三、凡进入分中心的行政审批和服务事项，原单位不再受理，均应在分中心窗口办理。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lastRenderedPageBreak/>
        <w:t xml:space="preserve">四、分中心负责人必须以高度的责任感，严格按国家政策法规正确行使所授职权，对因滥用职权、徇私舞弊或不作为等造成工作失职的，将严肃追究其责任。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五、本授权书一式三份，授权单位、分中心、县行政服务中心管委会各一份。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附表3：行政审批和服务事项授权情况表（分中心）</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单位（盖章）：        单位领导（签字）：</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分管领导（签字）：</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分中心负责人（签字）：</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exact"/>
        <w:ind w:firstLineChars="200" w:firstLine="700"/>
        <w:jc w:val="righ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年  月  日</w:t>
      </w:r>
    </w:p>
    <w:p w:rsidR="00926656" w:rsidRPr="00926656" w:rsidRDefault="00926656" w:rsidP="00926656">
      <w:pPr>
        <w:widowControl/>
        <w:shd w:val="clear" w:color="auto" w:fill="FFFFFF"/>
        <w:spacing w:line="540" w:lineRule="exact"/>
        <w:ind w:firstLineChars="200" w:firstLine="700"/>
        <w:jc w:val="left"/>
        <w:rPr>
          <w:rFonts w:ascii="微软雅黑" w:eastAsia="微软雅黑" w:hAnsi="微软雅黑" w:cs="宋体" w:hint="eastAsia"/>
          <w:kern w:val="0"/>
          <w:sz w:val="24"/>
          <w:szCs w:val="24"/>
        </w:rPr>
      </w:pPr>
      <w:r w:rsidRPr="00926656">
        <w:rPr>
          <w:rFonts w:ascii="仿宋" w:eastAsia="仿宋" w:hAnsi="仿宋" w:cs="宋体" w:hint="eastAsia"/>
          <w:spacing w:val="15"/>
          <w:kern w:val="0"/>
          <w:sz w:val="32"/>
          <w:szCs w:val="32"/>
          <w:bdr w:val="none" w:sz="0" w:space="0" w:color="auto" w:frame="1"/>
        </w:rPr>
        <w:t xml:space="preserve"> </w:t>
      </w:r>
    </w:p>
    <w:p w:rsidR="00926656" w:rsidRPr="00926656" w:rsidRDefault="00926656" w:rsidP="00926656">
      <w:pPr>
        <w:widowControl/>
        <w:shd w:val="clear" w:color="auto" w:fill="FFFFFF"/>
        <w:spacing w:line="540" w:lineRule="atLeast"/>
        <w:jc w:val="left"/>
        <w:rPr>
          <w:rFonts w:ascii="微软雅黑" w:eastAsia="微软雅黑" w:hAnsi="微软雅黑" w:cs="Times New Roman"/>
          <w:b/>
          <w:bCs/>
          <w:sz w:val="36"/>
          <w:szCs w:val="36"/>
          <w:bdr w:val="none" w:sz="0" w:space="0" w:color="auto" w:frame="1"/>
        </w:rPr>
        <w:sectPr w:rsidR="00926656" w:rsidRPr="00926656">
          <w:pgSz w:w="12240" w:h="15840"/>
          <w:pgMar w:top="1440" w:right="1800" w:bottom="1440" w:left="1800" w:header="720" w:footer="720" w:gutter="0"/>
          <w:cols w:space="720"/>
        </w:sectPr>
      </w:pPr>
    </w:p>
    <w:p w:rsidR="00926656" w:rsidRPr="00926656" w:rsidRDefault="00926656" w:rsidP="00926656">
      <w:pPr>
        <w:shd w:val="clear" w:color="auto" w:fill="FFFFFF"/>
        <w:spacing w:line="450" w:lineRule="atLeast"/>
        <w:jc w:val="left"/>
        <w:rPr>
          <w:rFonts w:ascii="微软雅黑" w:eastAsia="微软雅黑" w:hAnsi="微软雅黑" w:cs="宋体" w:hint="eastAsia"/>
          <w:kern w:val="0"/>
          <w:sz w:val="24"/>
          <w:szCs w:val="24"/>
        </w:rPr>
      </w:pPr>
      <w:r w:rsidRPr="00926656">
        <w:rPr>
          <w:rFonts w:ascii="宋体" w:eastAsia="宋体" w:hAnsi="宋体" w:cs="Times New Roman" w:hint="eastAsia"/>
          <w:b/>
          <w:bCs/>
          <w:sz w:val="36"/>
          <w:szCs w:val="36"/>
          <w:bdr w:val="none" w:sz="0" w:space="0" w:color="auto" w:frame="1"/>
        </w:rPr>
        <w:lastRenderedPageBreak/>
        <w:t>附表3</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36"/>
          <w:szCs w:val="36"/>
          <w:u w:val="single"/>
          <w:bdr w:val="none" w:sz="0" w:space="0" w:color="auto" w:frame="1"/>
        </w:rPr>
        <w:t xml:space="preserve">         </w:t>
      </w:r>
      <w:r w:rsidRPr="00926656">
        <w:rPr>
          <w:rFonts w:ascii="黑体" w:eastAsia="黑体" w:hAnsi="黑体" w:cs="Times New Roman" w:hint="eastAsia"/>
          <w:b/>
          <w:bCs/>
          <w:sz w:val="36"/>
          <w:szCs w:val="36"/>
          <w:bdr w:val="none" w:sz="0" w:space="0" w:color="auto" w:frame="1"/>
        </w:rPr>
        <w:t>行政审批和服务事项授权情况表（分中心）</w:t>
      </w:r>
    </w:p>
    <w:p w:rsidR="00926656" w:rsidRPr="00926656" w:rsidRDefault="00926656" w:rsidP="00926656">
      <w:pPr>
        <w:shd w:val="clear" w:color="auto" w:fill="FFFFFF"/>
        <w:spacing w:line="450" w:lineRule="atLeast"/>
        <w:jc w:val="center"/>
        <w:rPr>
          <w:rFonts w:ascii="微软雅黑" w:eastAsia="微软雅黑" w:hAnsi="微软雅黑" w:cs="宋体" w:hint="eastAsia"/>
          <w:kern w:val="0"/>
          <w:sz w:val="24"/>
          <w:szCs w:val="24"/>
        </w:rPr>
      </w:pPr>
      <w:r w:rsidRPr="00926656">
        <w:rPr>
          <w:rFonts w:ascii="黑体" w:eastAsia="黑体" w:hAnsi="黑体" w:cs="Times New Roman" w:hint="eastAsia"/>
          <w:b/>
          <w:bCs/>
          <w:sz w:val="36"/>
          <w:szCs w:val="36"/>
          <w:bdr w:val="none" w:sz="0" w:space="0" w:color="auto" w:frame="1"/>
        </w:rPr>
        <w:t xml:space="preserve">  </w:t>
      </w:r>
    </w:p>
    <w:tbl>
      <w:tblPr>
        <w:tblW w:w="13711" w:type="dxa"/>
        <w:jc w:val="center"/>
        <w:tblLayout w:type="fixed"/>
        <w:tblLook w:val="04A0" w:firstRow="1" w:lastRow="0" w:firstColumn="1" w:lastColumn="0" w:noHBand="0" w:noVBand="1"/>
      </w:tblPr>
      <w:tblGrid>
        <w:gridCol w:w="734"/>
        <w:gridCol w:w="3638"/>
        <w:gridCol w:w="2386"/>
        <w:gridCol w:w="2410"/>
        <w:gridCol w:w="1417"/>
        <w:gridCol w:w="1418"/>
        <w:gridCol w:w="1708"/>
      </w:tblGrid>
      <w:tr w:rsidR="00926656" w:rsidRPr="00926656" w:rsidTr="00926656">
        <w:trPr>
          <w:trHeight w:val="91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序号</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审批服务事项名称</w:t>
            </w:r>
          </w:p>
        </w:tc>
        <w:tc>
          <w:tcPr>
            <w:tcW w:w="2386"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子项</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事项类别</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法定时间</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承诺时间</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授权审批</w:t>
            </w:r>
          </w:p>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b/>
                <w:bCs/>
                <w:sz w:val="28"/>
                <w:szCs w:val="28"/>
                <w:bdr w:val="none" w:sz="0" w:space="0" w:color="auto" w:frame="1"/>
              </w:rPr>
              <w:t>责任人</w:t>
            </w:r>
          </w:p>
        </w:tc>
      </w:tr>
      <w:tr w:rsidR="00926656" w:rsidRPr="00926656" w:rsidTr="00926656">
        <w:trPr>
          <w:trHeight w:val="548"/>
          <w:jc w:val="center"/>
        </w:trPr>
        <w:tc>
          <w:tcPr>
            <w:tcW w:w="734" w:type="dxa"/>
            <w:vMerge w:val="restart"/>
            <w:tcBorders>
              <w:top w:val="nil"/>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3638" w:type="dxa"/>
            <w:vMerge w:val="restart"/>
            <w:tcBorders>
              <w:top w:val="nil"/>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1、</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91"/>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564"/>
          <w:jc w:val="center"/>
        </w:trPr>
        <w:tc>
          <w:tcPr>
            <w:tcW w:w="734" w:type="dxa"/>
            <w:vMerge/>
            <w:tcBorders>
              <w:top w:val="nil"/>
              <w:left w:val="single" w:sz="4" w:space="0" w:color="auto"/>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3638" w:type="dxa"/>
            <w:vMerge/>
            <w:tcBorders>
              <w:top w:val="nil"/>
              <w:left w:val="nil"/>
              <w:bottom w:val="single" w:sz="4" w:space="0" w:color="auto"/>
              <w:right w:val="single" w:sz="4" w:space="0" w:color="auto"/>
            </w:tcBorders>
            <w:vAlign w:val="center"/>
            <w:hideMark/>
          </w:tcPr>
          <w:p w:rsidR="00926656" w:rsidRPr="00926656" w:rsidRDefault="00926656" w:rsidP="00926656">
            <w:pPr>
              <w:widowControl/>
              <w:jc w:val="left"/>
              <w:rPr>
                <w:rFonts w:ascii="微软雅黑" w:eastAsia="微软雅黑" w:hAnsi="微软雅黑" w:cs="宋体"/>
                <w:kern w:val="0"/>
                <w:sz w:val="18"/>
                <w:szCs w:val="18"/>
              </w:rPr>
            </w:pP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728"/>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2</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67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3</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70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4</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r w:rsidR="00926656" w:rsidRPr="00926656" w:rsidTr="00926656">
        <w:trPr>
          <w:trHeight w:val="749"/>
          <w:jc w:val="center"/>
        </w:trPr>
        <w:tc>
          <w:tcPr>
            <w:tcW w:w="7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center"/>
              <w:rPr>
                <w:rFonts w:ascii="微软雅黑" w:eastAsia="微软雅黑" w:hAnsi="微软雅黑" w:cs="宋体"/>
                <w:kern w:val="0"/>
                <w:sz w:val="18"/>
                <w:szCs w:val="18"/>
              </w:rPr>
            </w:pPr>
            <w:r w:rsidRPr="00926656">
              <w:rPr>
                <w:rFonts w:ascii="仿宋" w:eastAsia="仿宋" w:hAnsi="仿宋" w:cs="Times New Roman" w:hint="eastAsia"/>
                <w:sz w:val="28"/>
                <w:szCs w:val="28"/>
                <w:bdr w:val="none" w:sz="0" w:space="0" w:color="auto" w:frame="1"/>
              </w:rPr>
              <w:t>5</w:t>
            </w:r>
          </w:p>
        </w:tc>
        <w:tc>
          <w:tcPr>
            <w:tcW w:w="363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386" w:type="dxa"/>
            <w:tcBorders>
              <w:top w:val="single" w:sz="4" w:space="0" w:color="auto"/>
              <w:left w:val="nil"/>
              <w:bottom w:val="single" w:sz="4" w:space="0" w:color="auto"/>
              <w:right w:val="single" w:sz="4" w:space="0" w:color="auto"/>
            </w:tcBorders>
            <w:shd w:val="clear" w:color="auto" w:fill="auto"/>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926656" w:rsidRPr="00926656" w:rsidRDefault="00926656" w:rsidP="00926656">
            <w:pPr>
              <w:spacing w:line="450" w:lineRule="atLeast"/>
              <w:jc w:val="left"/>
              <w:rPr>
                <w:rFonts w:ascii="微软雅黑" w:eastAsia="微软雅黑" w:hAnsi="微软雅黑" w:cs="宋体"/>
                <w:kern w:val="0"/>
                <w:sz w:val="18"/>
                <w:szCs w:val="18"/>
              </w:rPr>
            </w:pPr>
            <w:r w:rsidRPr="00926656">
              <w:rPr>
                <w:rFonts w:ascii="宋体" w:eastAsia="宋体" w:hAnsi="宋体" w:cs="宋体" w:hint="eastAsia"/>
                <w:sz w:val="28"/>
                <w:szCs w:val="28"/>
                <w:bdr w:val="none" w:sz="0" w:space="0" w:color="auto" w:frame="1"/>
              </w:rPr>
              <w:t> </w:t>
            </w:r>
          </w:p>
        </w:tc>
      </w:tr>
    </w:tbl>
    <w:p w:rsidR="00926656" w:rsidRPr="00926656" w:rsidRDefault="00926656" w:rsidP="00926656">
      <w:pPr>
        <w:shd w:val="clear" w:color="auto" w:fill="FFFFFF"/>
        <w:spacing w:line="440" w:lineRule="exac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单位领导（签字）：            分管领导（签字）：            分中心负责人（签字）：</w:t>
      </w:r>
    </w:p>
    <w:p w:rsidR="00926656" w:rsidRPr="00926656" w:rsidRDefault="00926656" w:rsidP="00926656">
      <w:pPr>
        <w:shd w:val="clear" w:color="auto" w:fill="FFFFFF"/>
        <w:spacing w:line="440" w:lineRule="exact"/>
        <w:rPr>
          <w:rFonts w:ascii="微软雅黑" w:eastAsia="微软雅黑" w:hAnsi="微软雅黑" w:cs="宋体" w:hint="eastAsia"/>
          <w:kern w:val="0"/>
          <w:sz w:val="24"/>
          <w:szCs w:val="24"/>
        </w:rPr>
      </w:pPr>
      <w:r w:rsidRPr="00926656">
        <w:rPr>
          <w:rFonts w:ascii="仿宋" w:eastAsia="仿宋" w:hAnsi="仿宋" w:cs="宋体" w:hint="eastAsia"/>
          <w:b/>
          <w:bCs/>
          <w:sz w:val="30"/>
          <w:szCs w:val="30"/>
          <w:bdr w:val="none" w:sz="0" w:space="0" w:color="auto" w:frame="1"/>
        </w:rPr>
        <w:t>联系电话：                   联系电话：                   联系电话：</w:t>
      </w:r>
    </w:p>
    <w:p w:rsidR="00926656" w:rsidRPr="00926656" w:rsidRDefault="00926656" w:rsidP="00926656">
      <w:pPr>
        <w:widowControl/>
        <w:shd w:val="clear" w:color="auto" w:fill="FFFFFF"/>
        <w:spacing w:line="390" w:lineRule="atLeast"/>
        <w:jc w:val="left"/>
        <w:rPr>
          <w:rFonts w:ascii="微软雅黑" w:eastAsia="微软雅黑" w:hAnsi="微软雅黑" w:cs="宋体" w:hint="eastAsia"/>
          <w:color w:val="B5B5B5"/>
          <w:kern w:val="0"/>
          <w:sz w:val="18"/>
          <w:szCs w:val="18"/>
        </w:rPr>
      </w:pPr>
      <w:r w:rsidRPr="00926656">
        <w:rPr>
          <w:rFonts w:ascii="微软雅黑" w:eastAsia="微软雅黑" w:hAnsi="微软雅黑" w:cs="宋体" w:hint="eastAsia"/>
          <w:color w:val="B5B5B5"/>
          <w:kern w:val="0"/>
          <w:sz w:val="18"/>
          <w:szCs w:val="18"/>
        </w:rPr>
        <w:t>扫一扫在手机打开当前页</w:t>
      </w:r>
    </w:p>
    <w:p w:rsidR="00CD2668" w:rsidRDefault="00CD2668"/>
    <w:sectPr w:rsidR="00CD266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6F0"/>
    <w:rsid w:val="00926656"/>
    <w:rsid w:val="00CD2668"/>
    <w:rsid w:val="00D956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998446">
      <w:bodyDiv w:val="1"/>
      <w:marLeft w:val="0"/>
      <w:marRight w:val="0"/>
      <w:marTop w:val="0"/>
      <w:marBottom w:val="0"/>
      <w:divBdr>
        <w:top w:val="none" w:sz="0" w:space="0" w:color="auto"/>
        <w:left w:val="none" w:sz="0" w:space="0" w:color="auto"/>
        <w:bottom w:val="none" w:sz="0" w:space="0" w:color="auto"/>
        <w:right w:val="none" w:sz="0" w:space="0" w:color="auto"/>
      </w:divBdr>
      <w:divsChild>
        <w:div w:id="1897275585">
          <w:marLeft w:val="0"/>
          <w:marRight w:val="0"/>
          <w:marTop w:val="0"/>
          <w:marBottom w:val="855"/>
          <w:divBdr>
            <w:top w:val="none" w:sz="0" w:space="0" w:color="auto"/>
            <w:left w:val="none" w:sz="0" w:space="0" w:color="auto"/>
            <w:bottom w:val="none" w:sz="0" w:space="0" w:color="auto"/>
            <w:right w:val="none" w:sz="0" w:space="0" w:color="auto"/>
          </w:divBdr>
          <w:divsChild>
            <w:div w:id="1812823285">
              <w:marLeft w:val="765"/>
              <w:marRight w:val="765"/>
              <w:marTop w:val="0"/>
              <w:marBottom w:val="0"/>
              <w:divBdr>
                <w:top w:val="none" w:sz="0" w:space="0" w:color="auto"/>
                <w:left w:val="none" w:sz="0" w:space="0" w:color="auto"/>
                <w:bottom w:val="none" w:sz="0" w:space="0" w:color="auto"/>
                <w:right w:val="none" w:sz="0" w:space="0" w:color="auto"/>
              </w:divBdr>
              <w:divsChild>
                <w:div w:id="2043364703">
                  <w:marLeft w:val="0"/>
                  <w:marRight w:val="0"/>
                  <w:marTop w:val="540"/>
                  <w:marBottom w:val="0"/>
                  <w:divBdr>
                    <w:top w:val="none" w:sz="0" w:space="0" w:color="auto"/>
                    <w:left w:val="none" w:sz="0" w:space="0" w:color="auto"/>
                    <w:bottom w:val="single" w:sz="6" w:space="30" w:color="D2D2D2"/>
                    <w:right w:val="none" w:sz="0" w:space="0" w:color="auto"/>
                  </w:divBdr>
                  <w:divsChild>
                    <w:div w:id="1956936757">
                      <w:marLeft w:val="0"/>
                      <w:marRight w:val="0"/>
                      <w:marTop w:val="0"/>
                      <w:marBottom w:val="0"/>
                      <w:divBdr>
                        <w:top w:val="none" w:sz="0" w:space="0" w:color="auto"/>
                        <w:left w:val="none" w:sz="0" w:space="0" w:color="auto"/>
                        <w:bottom w:val="none" w:sz="0" w:space="0" w:color="auto"/>
                        <w:right w:val="none" w:sz="0" w:space="0" w:color="auto"/>
                      </w:divBdr>
                    </w:div>
                    <w:div w:id="888372042">
                      <w:marLeft w:val="0"/>
                      <w:marRight w:val="0"/>
                      <w:marTop w:val="0"/>
                      <w:marBottom w:val="0"/>
                      <w:divBdr>
                        <w:top w:val="none" w:sz="0" w:space="0" w:color="auto"/>
                        <w:left w:val="none" w:sz="0" w:space="0" w:color="auto"/>
                        <w:bottom w:val="none" w:sz="0" w:space="0" w:color="auto"/>
                        <w:right w:val="none" w:sz="0" w:space="0" w:color="auto"/>
                      </w:divBdr>
                    </w:div>
                    <w:div w:id="17973075">
                      <w:marLeft w:val="0"/>
                      <w:marRight w:val="0"/>
                      <w:marTop w:val="0"/>
                      <w:marBottom w:val="0"/>
                      <w:divBdr>
                        <w:top w:val="none" w:sz="0" w:space="0" w:color="auto"/>
                        <w:left w:val="none" w:sz="0" w:space="0" w:color="auto"/>
                        <w:bottom w:val="none" w:sz="0" w:space="0" w:color="auto"/>
                        <w:right w:val="none" w:sz="0" w:space="0" w:color="auto"/>
                      </w:divBdr>
                    </w:div>
                    <w:div w:id="835068750">
                      <w:marLeft w:val="0"/>
                      <w:marRight w:val="0"/>
                      <w:marTop w:val="0"/>
                      <w:marBottom w:val="0"/>
                      <w:divBdr>
                        <w:top w:val="none" w:sz="0" w:space="0" w:color="auto"/>
                        <w:left w:val="none" w:sz="0" w:space="0" w:color="auto"/>
                        <w:bottom w:val="none" w:sz="0" w:space="0" w:color="auto"/>
                        <w:right w:val="none" w:sz="0" w:space="0" w:color="auto"/>
                      </w:divBdr>
                    </w:div>
                    <w:div w:id="1901624192">
                      <w:marLeft w:val="0"/>
                      <w:marRight w:val="0"/>
                      <w:marTop w:val="0"/>
                      <w:marBottom w:val="0"/>
                      <w:divBdr>
                        <w:top w:val="none" w:sz="0" w:space="0" w:color="auto"/>
                        <w:left w:val="none" w:sz="0" w:space="0" w:color="auto"/>
                        <w:bottom w:val="none" w:sz="0" w:space="0" w:color="auto"/>
                        <w:right w:val="none" w:sz="0" w:space="0" w:color="auto"/>
                      </w:divBdr>
                    </w:div>
                    <w:div w:id="202445945">
                      <w:marLeft w:val="0"/>
                      <w:marRight w:val="0"/>
                      <w:marTop w:val="0"/>
                      <w:marBottom w:val="0"/>
                      <w:divBdr>
                        <w:top w:val="none" w:sz="0" w:space="0" w:color="auto"/>
                        <w:left w:val="none" w:sz="0" w:space="0" w:color="auto"/>
                        <w:bottom w:val="none" w:sz="0" w:space="0" w:color="auto"/>
                        <w:right w:val="none" w:sz="0" w:space="0" w:color="auto"/>
                      </w:divBdr>
                      <w:divsChild>
                        <w:div w:id="54795947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483</Words>
  <Characters>2754</Characters>
  <Application>Microsoft Office Word</Application>
  <DocSecurity>0</DocSecurity>
  <Lines>22</Lines>
  <Paragraphs>6</Paragraphs>
  <ScaleCrop>false</ScaleCrop>
  <Company/>
  <LinksUpToDate>false</LinksUpToDate>
  <CharactersWithSpaces>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2018-07-13T03:07:00Z</dcterms:created>
  <dcterms:modified xsi:type="dcterms:W3CDTF">2018-07-13T03:08:00Z</dcterms:modified>
</cp:coreProperties>
</file>