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附件1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萧县人民政府清理县级行政审批事项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领导小组成员名单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组 长：</w:t>
      </w:r>
      <w:proofErr w:type="gramStart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孟丽华</w:t>
      </w:r>
      <w:proofErr w:type="gramEnd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 xml:space="preserve"> 县委常委、政府常务副县长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常务副组长：刘 杰 县政府办公室副主任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刘 彪 县编委办主任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  <w:bookmarkStart w:id="0" w:name="_GoBack"/>
      <w:bookmarkEnd w:id="0"/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副 组 长：</w:t>
      </w:r>
      <w:proofErr w:type="gramStart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边志强</w:t>
      </w:r>
      <w:proofErr w:type="gramEnd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 xml:space="preserve"> 县政府法制办主任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成 员：</w:t>
      </w:r>
      <w:proofErr w:type="gramStart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孟令军</w:t>
      </w:r>
      <w:proofErr w:type="gramEnd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 xml:space="preserve"> 县政务服务中心主任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proofErr w:type="gramStart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郭</w:t>
      </w:r>
      <w:proofErr w:type="gramEnd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 xml:space="preserve"> 杰 县</w:t>
      </w:r>
      <w:proofErr w:type="gramStart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人社局</w:t>
      </w:r>
      <w:proofErr w:type="gramEnd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局长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proofErr w:type="gramStart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窦</w:t>
      </w:r>
      <w:proofErr w:type="gramEnd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德军 县物价局局长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耿小强 县监察局副局长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李天真 县财政局副局长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proofErr w:type="gramStart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陈和平</w:t>
      </w:r>
      <w:proofErr w:type="gramEnd"/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 xml:space="preserve"> 县司法局副局长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领导小组下设办公室，办公地点设在县政府法制办，蒋勤德任办公室主任。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附件2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本部门行使和具体承办的行政审批事项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填报单位： 年 月 日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lastRenderedPageBreak/>
        <w:t>序号 名称 类别 设立依据 法定期限 清理意见 收费依据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C74478" w:rsidRPr="00C74478" w:rsidRDefault="00C74478" w:rsidP="00C74478">
      <w:pPr>
        <w:widowControl/>
        <w:spacing w:before="150" w:after="150" w:line="432" w:lineRule="auto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C74478">
        <w:rPr>
          <w:rFonts w:ascii="微软雅黑" w:eastAsia="微软雅黑" w:hAnsi="微软雅黑" w:cs="宋体" w:hint="eastAsia"/>
          <w:color w:val="464646"/>
          <w:kern w:val="0"/>
          <w:sz w:val="27"/>
          <w:szCs w:val="27"/>
        </w:rPr>
        <w:t>注:报送本表时一式三份。本部门是否有非法和违规设置的前置审批和非行政许可审批事项,如有同时报送。</w:t>
      </w:r>
      <w:r w:rsidRPr="00C74478">
        <w:rPr>
          <w:rFonts w:ascii="微软雅黑" w:eastAsia="微软雅黑" w:hAnsi="微软雅黑" w:cs="宋体" w:hint="eastAsia"/>
          <w:color w:val="464646"/>
          <w:kern w:val="0"/>
          <w:szCs w:val="21"/>
        </w:rPr>
        <w:t xml:space="preserve"> </w:t>
      </w:r>
    </w:p>
    <w:p w:rsidR="00B26AB7" w:rsidRDefault="00B26AB7"/>
    <w:sectPr w:rsidR="00B26A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B44"/>
    <w:rsid w:val="00604B44"/>
    <w:rsid w:val="00B26AB7"/>
    <w:rsid w:val="00C7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2018-07-04T05:38:00Z</dcterms:created>
  <dcterms:modified xsi:type="dcterms:W3CDTF">2018-07-04T05:38:00Z</dcterms:modified>
</cp:coreProperties>
</file>