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附件1：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市政府规范性文件清理建议表（一）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建议废止的规范性文件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填报单位：（公章）　　　　　　　　　　　　　　　　　　　　　　　　　　　　　　　　　　　填报日期：　　年　　月　　日</w:t>
      </w:r>
    </w:p>
    <w:p w:rsidR="00281BF3" w:rsidRDefault="00281BF3" w:rsidP="00281BF3">
      <w:pPr>
        <w:widowControl/>
        <w:shd w:val="clear" w:color="auto" w:fill="FFFFFF"/>
        <w:spacing w:line="2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143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2490"/>
        <w:gridCol w:w="1080"/>
        <w:gridCol w:w="1110"/>
        <w:gridCol w:w="1050"/>
        <w:gridCol w:w="1260"/>
        <w:gridCol w:w="5685"/>
        <w:gridCol w:w="930"/>
      </w:tblGrid>
      <w:tr w:rsidR="00281BF3" w:rsidTr="00281BF3">
        <w:tc>
          <w:tcPr>
            <w:tcW w:w="71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9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文件标题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文号</w:t>
            </w:r>
          </w:p>
        </w:tc>
        <w:tc>
          <w:tcPr>
            <w:tcW w:w="111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起草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执行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废止日期</w:t>
            </w:r>
          </w:p>
        </w:tc>
        <w:tc>
          <w:tcPr>
            <w:tcW w:w="5685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理由和依据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81BF3" w:rsidTr="00281BF3">
        <w:tc>
          <w:tcPr>
            <w:tcW w:w="714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9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14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9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14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9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14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9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14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9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1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9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281BF3" w:rsidRDefault="00281BF3" w:rsidP="00281BF3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注：1、请根据本单位为文件起草单位或执行单位的实际情况，在“起草单位”、“执行单位”对应项下划“√”，可同选。</w:t>
      </w:r>
    </w:p>
    <w:p w:rsidR="00281BF3" w:rsidRDefault="00281BF3" w:rsidP="00281BF3">
      <w:pPr>
        <w:widowControl/>
        <w:shd w:val="clear" w:color="auto" w:fill="FFFFFF"/>
        <w:spacing w:line="500" w:lineRule="atLeast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2、各单位在报送本清理建议表时，须同时附上相关依据材料。</w:t>
      </w:r>
    </w:p>
    <w:p w:rsidR="00281BF3" w:rsidRDefault="00281BF3" w:rsidP="00281BF3">
      <w:pPr>
        <w:widowControl/>
        <w:shd w:val="clear" w:color="auto" w:fill="FFFFFF"/>
        <w:spacing w:line="500" w:lineRule="atLeast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3、属于公共资源交易平台规则的文件，请在备注栏标明“交易规则”。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市政府规范性文件清理建议表（二）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建议宣布失效的规范性文件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填报单位：（公章）　　　　　　　　　　　　　　　　　　　　　　　　　　　　　　　　　　　填报日期：　　年　　月　　日</w:t>
      </w:r>
    </w:p>
    <w:p w:rsidR="00281BF3" w:rsidRDefault="00281BF3" w:rsidP="00281BF3">
      <w:pPr>
        <w:widowControl/>
        <w:shd w:val="clear" w:color="auto" w:fill="FFFFFF"/>
        <w:spacing w:line="2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1434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2604"/>
        <w:gridCol w:w="1185"/>
        <w:gridCol w:w="776"/>
        <w:gridCol w:w="920"/>
        <w:gridCol w:w="1469"/>
        <w:gridCol w:w="5685"/>
        <w:gridCol w:w="960"/>
      </w:tblGrid>
      <w:tr w:rsidR="00281BF3" w:rsidTr="00281BF3"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04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文件标题</w:t>
            </w:r>
          </w:p>
        </w:tc>
        <w:tc>
          <w:tcPr>
            <w:tcW w:w="1185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文号</w:t>
            </w:r>
          </w:p>
        </w:tc>
        <w:tc>
          <w:tcPr>
            <w:tcW w:w="776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起草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2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执行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469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失效日期</w:t>
            </w:r>
          </w:p>
        </w:tc>
        <w:tc>
          <w:tcPr>
            <w:tcW w:w="5685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理由和依据</w:t>
            </w:r>
          </w:p>
        </w:tc>
        <w:tc>
          <w:tcPr>
            <w:tcW w:w="96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81BF3" w:rsidTr="00281BF3">
        <w:tc>
          <w:tcPr>
            <w:tcW w:w="750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0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50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0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50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0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50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0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50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04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75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0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68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281BF3" w:rsidRDefault="00281BF3" w:rsidP="00281BF3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注：1、请根据本单位为文件起草单位或执行单位的实际情况，在“起草单位”、“执行单位”对应项下划“√”，可同选。</w:t>
      </w:r>
    </w:p>
    <w:p w:rsidR="00281BF3" w:rsidRDefault="00281BF3" w:rsidP="00281BF3">
      <w:pPr>
        <w:widowControl/>
        <w:shd w:val="clear" w:color="auto" w:fill="FFFFFF"/>
        <w:spacing w:line="500" w:lineRule="atLeast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2、各单位在报送本清理建议表时，须同时附上相关依据材料。</w:t>
      </w:r>
    </w:p>
    <w:p w:rsidR="00281BF3" w:rsidRDefault="00281BF3" w:rsidP="00281BF3">
      <w:pPr>
        <w:widowControl/>
        <w:shd w:val="clear" w:color="auto" w:fill="FFFFFF"/>
        <w:spacing w:line="500" w:lineRule="atLeast"/>
        <w:ind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3、对自动失效的文件，可以不注明理由和依据。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    4、属于公共资源交易平台规则的文件，请在备注栏标明“交易规则”。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市政府规范性文件清理建议表（三）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建议重新公布的规范性文件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填报单位：（公章）　　　　　　　　　　　　　　　　　　　　　　　　　　　　　　　　　　　填报日期：　　年　　月　　日</w:t>
      </w:r>
    </w:p>
    <w:p w:rsidR="00281BF3" w:rsidRDefault="00281BF3" w:rsidP="00281BF3">
      <w:pPr>
        <w:widowControl/>
        <w:shd w:val="clear" w:color="auto" w:fill="FFFFFF"/>
        <w:spacing w:line="2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145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7020"/>
        <w:gridCol w:w="1620"/>
        <w:gridCol w:w="1800"/>
        <w:gridCol w:w="1440"/>
        <w:gridCol w:w="1800"/>
      </w:tblGrid>
      <w:tr w:rsidR="00281BF3" w:rsidTr="00281BF3"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02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文件标题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　　号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起草单位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执行单位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　　注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注：1、请根据本单位为文件起草单位或执行单位的实际情况，在“起草单位”、“执行单位”对应项下划“√”，可同选。</w:t>
      </w:r>
    </w:p>
    <w:p w:rsidR="00281BF3" w:rsidRDefault="00281BF3" w:rsidP="00281BF3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2、属于公共资源交易平台规则的文件，请在备注栏标明“交易规则”。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市政府规范性文件清理建议表（四）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建议继续有效的规范性文件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填报单位：（公章）　　　　　　　　　　　　　　　　　　　　　　　　　　　　　　　　　　　填报日期：　　年　　月　　日</w:t>
      </w:r>
    </w:p>
    <w:p w:rsidR="00281BF3" w:rsidRDefault="00281BF3" w:rsidP="00281BF3">
      <w:pPr>
        <w:widowControl/>
        <w:shd w:val="clear" w:color="auto" w:fill="FFFFFF"/>
        <w:spacing w:line="2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145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7020"/>
        <w:gridCol w:w="1620"/>
        <w:gridCol w:w="1800"/>
        <w:gridCol w:w="1440"/>
        <w:gridCol w:w="1800"/>
      </w:tblGrid>
      <w:tr w:rsidR="00281BF3" w:rsidTr="00281BF3"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02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文件标题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　　号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起草单位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执行单位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　　注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c>
          <w:tcPr>
            <w:tcW w:w="828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702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BF3" w:rsidRDefault="00281BF3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注：1、请根据本单位为文件起草单位或执行单位的实际情况，在“起草单位”、“执行单位”对应项下划“√”，可同选。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附件2：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区、县（市）规范性文件清理结果统计表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 </w:t>
      </w:r>
    </w:p>
    <w:p w:rsidR="00281BF3" w:rsidRDefault="00281BF3" w:rsidP="00281BF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填报区、县（市）：（公章）　　　　　　　　　　　　　　　　　　　　　　　　　　　　　　填报日期：　　年　　月　　日</w:t>
      </w:r>
    </w:p>
    <w:tbl>
      <w:tblPr>
        <w:tblW w:w="145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2340"/>
        <w:gridCol w:w="2700"/>
        <w:gridCol w:w="2700"/>
        <w:gridCol w:w="3060"/>
        <w:gridCol w:w="2880"/>
      </w:tblGrid>
      <w:tr w:rsidR="00281BF3" w:rsidTr="00281BF3">
        <w:trPr>
          <w:trHeight w:val="1255"/>
        </w:trPr>
        <w:tc>
          <w:tcPr>
            <w:tcW w:w="3168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　　　　　项　　目</w:t>
            </w:r>
          </w:p>
          <w:p w:rsidR="00281BF3" w:rsidRDefault="00281BF3">
            <w:pPr>
              <w:widowControl/>
              <w:spacing w:line="540" w:lineRule="atLeast"/>
              <w:ind w:firstLine="2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　　　位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共清理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废止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宣布失效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288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重新公布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（件）</w:t>
            </w:r>
          </w:p>
        </w:tc>
      </w:tr>
      <w:tr w:rsidR="00281BF3" w:rsidTr="00281BF3">
        <w:trPr>
          <w:trHeight w:val="1080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全区、县（市）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rPr>
          <w:trHeight w:val="904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rPr>
          <w:trHeight w:val="1086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中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区、县（市）本级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81BF3" w:rsidTr="00281BF3">
        <w:trPr>
          <w:trHeight w:val="918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81BF3" w:rsidRDefault="00281B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乡镇级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1BF3" w:rsidRDefault="00281BF3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281BF3" w:rsidRDefault="00281BF3" w:rsidP="00281BF3">
      <w:pPr>
        <w:rPr>
          <w:rFonts w:hint="eastAsia"/>
        </w:rPr>
      </w:pPr>
    </w:p>
    <w:p w:rsidR="00F82D95" w:rsidRDefault="00F82D95">
      <w:bookmarkStart w:id="0" w:name="_GoBack"/>
      <w:bookmarkEnd w:id="0"/>
    </w:p>
    <w:sectPr w:rsidR="00F82D95" w:rsidSect="00281B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430"/>
    <w:rsid w:val="00281BF3"/>
    <w:rsid w:val="00646430"/>
    <w:rsid w:val="00F8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B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B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0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2018-07-02T09:14:00Z</dcterms:created>
  <dcterms:modified xsi:type="dcterms:W3CDTF">2018-07-02T09:15:00Z</dcterms:modified>
</cp:coreProperties>
</file>