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B3" w:rsidRPr="005D37B3" w:rsidRDefault="005D37B3" w:rsidP="005D37B3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sz w:val="32"/>
          <w:szCs w:val="32"/>
        </w:rPr>
      </w:pPr>
      <w:r w:rsidRPr="005D37B3"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附件 </w:t>
      </w:r>
    </w:p>
    <w:p w:rsidR="005D37B3" w:rsidRPr="005D37B3" w:rsidRDefault="005D37B3" w:rsidP="005D37B3">
      <w:pPr>
        <w:widowControl/>
        <w:spacing w:before="100" w:beforeAutospacing="1" w:after="100" w:afterAutospacing="1" w:line="300" w:lineRule="atLeast"/>
        <w:jc w:val="left"/>
        <w:rPr>
          <w:rFonts w:ascii="仿宋_GB2312" w:eastAsia="仿宋_GB2312" w:hAnsi="宋体" w:cs="宋体" w:hint="eastAsia"/>
          <w:color w:val="000000"/>
          <w:sz w:val="32"/>
          <w:szCs w:val="32"/>
        </w:rPr>
      </w:pPr>
      <w:r w:rsidRPr="005D37B3">
        <w:rPr>
          <w:rFonts w:ascii="宋体" w:eastAsia="宋体" w:hAnsi="宋体" w:cs="宋体" w:hint="eastAsia"/>
          <w:color w:val="000000"/>
          <w:sz w:val="32"/>
          <w:szCs w:val="32"/>
        </w:rPr>
        <w:t xml:space="preserve"> </w:t>
      </w:r>
    </w:p>
    <w:p w:rsidR="005D37B3" w:rsidRPr="005D37B3" w:rsidRDefault="005D37B3" w:rsidP="005D37B3">
      <w:pPr>
        <w:widowControl/>
        <w:spacing w:afterLines="50" w:after="156" w:line="580" w:lineRule="exact"/>
        <w:jc w:val="center"/>
        <w:rPr>
          <w:rFonts w:ascii="方正小标宋简体" w:eastAsia="方正小标宋简体" w:hAnsi="宋体" w:cs="宋体" w:hint="eastAsia"/>
          <w:color w:val="000000"/>
          <w:sz w:val="40"/>
          <w:szCs w:val="40"/>
        </w:rPr>
      </w:pPr>
      <w:bookmarkStart w:id="0" w:name="_GoBack"/>
      <w:r w:rsidRPr="005D37B3">
        <w:rPr>
          <w:rFonts w:ascii="方正小标宋简体" w:eastAsia="方正小标宋简体" w:hAnsi="宋体" w:cs="宋体" w:hint="eastAsia"/>
          <w:color w:val="000000"/>
          <w:sz w:val="40"/>
          <w:szCs w:val="40"/>
        </w:rPr>
        <w:t>卧龙区区本级第一批“一次办妥”办事事项清单</w:t>
      </w:r>
      <w:bookmarkEnd w:id="0"/>
      <w:r w:rsidRPr="005D37B3">
        <w:rPr>
          <w:rFonts w:ascii="方正小标宋简体" w:eastAsia="方正小标宋简体" w:hAnsi="宋体" w:cs="宋体" w:hint="eastAsia"/>
          <w:color w:val="000000"/>
          <w:sz w:val="40"/>
          <w:szCs w:val="40"/>
        </w:rPr>
        <w:t xml:space="preserve"> </w:t>
      </w:r>
    </w:p>
    <w:tbl>
      <w:tblPr>
        <w:tblW w:w="9185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260"/>
        <w:gridCol w:w="2160"/>
        <w:gridCol w:w="1980"/>
        <w:gridCol w:w="1151"/>
        <w:gridCol w:w="1151"/>
        <w:gridCol w:w="748"/>
      </w:tblGrid>
      <w:tr w:rsidR="005D37B3" w:rsidRPr="005D37B3">
        <w:trPr>
          <w:trHeight w:val="69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主项名称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子项名称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职权类别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审查类型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是否 </w:t>
            </w:r>
          </w:p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5D37B3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收费</w:t>
            </w:r>
            <w:r w:rsidRPr="005D37B3">
              <w:rPr>
                <w:rFonts w:ascii="宋体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司法局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法律服务所执业证年度考核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69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司法局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法律服务工作者执业证年度考核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发改委</w:t>
            </w:r>
            <w:proofErr w:type="gramEnd"/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投资项目立项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企业投资项目备案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发改委</w:t>
            </w:r>
            <w:proofErr w:type="gramEnd"/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投资项目立项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企业投资项目核准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发改委</w:t>
            </w:r>
            <w:proofErr w:type="gramEnd"/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投资项目立项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政府投资项目审核审批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发改委</w:t>
            </w:r>
            <w:proofErr w:type="gramEnd"/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资金申请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争取中央、省预算内投资补助或贴息项目资金申请报告的初审转报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1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挖掘占用公路审批（许可）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跨越、穿越公路修建桥梁、渡槽或者架设、埋设管线等设施，以及在公路用地范围内和公路两侧的建筑控制区内架设、埋设管（杆）线、电缆等设施建设审批（许可）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在公路用地范围内设置公路标志以外的其它标志审批（许可）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在公路上增设平面交叉道口的审批（许可）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更新砍伐公路用地上的树木核准（许可）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12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公路超限运输车辆行驶审批（许可）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机动车维修经营许可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道路货物运输经营许可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道路运输站（场）经营许可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道路旅客运输经营许可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高速公路路况信息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公众出行中涉及加油站、维修站、交通标识、互通立交、服务区、收费站等信息的查找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19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公众出行中电话、短信、广播等形式的服务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公路出行过程中的路况信息，不同出行方式查询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道路运输人员从业资格证查询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执法人员信息查询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驾校培训信息查询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货运车辆信息查询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检测机构信息查询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客运场站信息查询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交通局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运输企业（个人）资质查询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便民服务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28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水土保持方案审批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29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取水许可审批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用水计划审批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渔业捕捞许可证核发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二级水生野生动物捕捉许可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大鲵驯养繁殖许可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大鲵经营利用许可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水生野生动物运输证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无公害水产品生产基地认定和产品认证审核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水利局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渔业船舶检验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质监局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特种设备使用登记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特种设备使用登记（按</w:t>
            </w: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台套办理</w:t>
            </w:r>
            <w:proofErr w:type="gramEnd"/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使用登记）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39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质监局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特种设备使用登记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特种设备使用登记（按单位办理使用登记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)      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危险化学品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无仓储）经营许可证核发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烟花爆竹经营零售许可证核发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经营第三类非药品类易制毒化学品备案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危险化学品重大危险源备案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生产安全事故应急预案备案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加油站危险化学品经营许可证安全审查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安监局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加油站安全设施设计审查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47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城管局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因建设等特殊需要，在街道两侧和公共场所临时堆放物料，</w:t>
            </w:r>
            <w:proofErr w:type="gramStart"/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搭建非</w:t>
            </w:r>
            <w:proofErr w:type="gramEnd"/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永久性建筑物、构筑物或者其他设施的许可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城管局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因教学科研及其他特殊需要在市区内饲养家禽家畜的许可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49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城管局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因建设需要拆除环境卫生设施的许可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城管局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在城市主要街道的临街建筑进行外部装修、搭建的审核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公路局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公路超限运输许可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科技成果鉴定的审查备案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民营科技企业认定审查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民营科技企业（机构）专业技术职务任职资格审查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地震安全性评价和建设工程抗震设防要求审核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科技三项费用的管理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专利保护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申报市级以上各类科技计划项目的审查备案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59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科技局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区级各类科技计划项目的审批核准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粮食局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粮食收购许可证核发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粮食局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粮油仓储单位管理备案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62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粮食局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粮食流通统计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63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林业局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木材运输证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64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林业局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植物检疫证书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65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拖拉机、联合收割机驾驶员驾驶证核发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66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拖拉机、联合收割机检验合格证核发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67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拖拉机、联合收割机登记证书、行驶证、牌照及临时行驶号牌核发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68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拖拉机、联合收割机驾驶证换证、补证和签注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69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拖拉机、联合收割机变更、转移登记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70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农业机械维修技术合格证核发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行政许可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承诺件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D37B3" w:rsidRPr="005D37B3">
        <w:trPr>
          <w:trHeight w:val="70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71 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sz w:val="18"/>
                <w:szCs w:val="18"/>
              </w:rPr>
              <w:t>农机局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联合收割机跨区作业证核发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其他职权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即办件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D37B3" w:rsidRPr="005D37B3" w:rsidRDefault="005D37B3" w:rsidP="005D3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5D37B3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>否</w:t>
            </w:r>
            <w:r w:rsidRPr="005D37B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5D37B3" w:rsidRPr="005D37B3" w:rsidRDefault="005D37B3" w:rsidP="005D37B3">
      <w:pPr>
        <w:widowControl/>
        <w:spacing w:before="100" w:beforeAutospacing="1" w:after="100" w:afterAutospacing="1" w:line="300" w:lineRule="atLeast"/>
        <w:jc w:val="left"/>
        <w:rPr>
          <w:rFonts w:ascii="仿宋_GB2312" w:eastAsia="仿宋_GB2312" w:hAnsi="宋体" w:cs="宋体" w:hint="eastAsia"/>
          <w:color w:val="000000"/>
          <w:sz w:val="32"/>
          <w:szCs w:val="32"/>
        </w:rPr>
      </w:pPr>
      <w:r w:rsidRPr="005D37B3">
        <w:rPr>
          <w:rFonts w:ascii="宋体" w:eastAsia="宋体" w:hAnsi="宋体" w:cs="宋体" w:hint="eastAsia"/>
          <w:color w:val="000000"/>
          <w:sz w:val="32"/>
          <w:szCs w:val="32"/>
        </w:rPr>
        <w:t xml:space="preserve"> </w:t>
      </w:r>
    </w:p>
    <w:p w:rsidR="005D37B3" w:rsidRPr="005D37B3" w:rsidRDefault="005D37B3" w:rsidP="005D37B3">
      <w:pPr>
        <w:widowControl/>
        <w:spacing w:before="100" w:beforeAutospacing="1" w:after="100" w:afterAutospacing="1" w:line="300" w:lineRule="atLeast"/>
        <w:jc w:val="left"/>
        <w:rPr>
          <w:rFonts w:ascii="宋体" w:eastAsia="仿宋_GB2312" w:hAnsi="宋体" w:cs="宋体" w:hint="eastAsia"/>
          <w:color w:val="000000"/>
          <w:sz w:val="32"/>
          <w:szCs w:val="32"/>
        </w:rPr>
      </w:pPr>
      <w:r w:rsidRPr="005D37B3">
        <w:rPr>
          <w:rFonts w:ascii="宋体" w:eastAsia="宋体" w:hAnsi="宋体" w:cs="宋体" w:hint="eastAsia"/>
          <w:color w:val="000000"/>
          <w:sz w:val="32"/>
          <w:szCs w:val="32"/>
        </w:rPr>
        <w:t xml:space="preserve"> </w:t>
      </w:r>
    </w:p>
    <w:p w:rsidR="00B96DF9" w:rsidRPr="005D37B3" w:rsidRDefault="00B96DF9" w:rsidP="005D37B3"/>
    <w:sectPr w:rsidR="00B96DF9" w:rsidRPr="005D37B3" w:rsidSect="00F75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600"/>
    <w:rsid w:val="00151A92"/>
    <w:rsid w:val="001A1D31"/>
    <w:rsid w:val="003A6D47"/>
    <w:rsid w:val="005D37B3"/>
    <w:rsid w:val="007A3600"/>
    <w:rsid w:val="00B96DF9"/>
    <w:rsid w:val="00F7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1D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A1D31"/>
    <w:rPr>
      <w:color w:val="0000FF"/>
      <w:u w:val="single"/>
    </w:rPr>
  </w:style>
  <w:style w:type="character" w:customStyle="1" w:styleId="16">
    <w:name w:val="16"/>
    <w:basedOn w:val="a0"/>
    <w:rsid w:val="005D37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1D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A1D31"/>
    <w:rPr>
      <w:color w:val="0000FF"/>
      <w:u w:val="single"/>
    </w:rPr>
  </w:style>
  <w:style w:type="character" w:customStyle="1" w:styleId="16">
    <w:name w:val="16"/>
    <w:basedOn w:val="a0"/>
    <w:rsid w:val="005D3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71260">
          <w:marLeft w:val="0"/>
          <w:marRight w:val="0"/>
          <w:marTop w:val="0"/>
          <w:marBottom w:val="8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67303">
              <w:marLeft w:val="765"/>
              <w:marRight w:val="76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102209">
                  <w:marLeft w:val="0"/>
                  <w:marRight w:val="0"/>
                  <w:marTop w:val="54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0" w:color="D2D2D2"/>
                    <w:right w:val="none" w:sz="0" w:space="0" w:color="auto"/>
                  </w:divBdr>
                  <w:divsChild>
                    <w:div w:id="65596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51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30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22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36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2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6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6</cp:revision>
  <dcterms:created xsi:type="dcterms:W3CDTF">2018-06-20T06:02:00Z</dcterms:created>
  <dcterms:modified xsi:type="dcterms:W3CDTF">2018-06-20T07:39:00Z</dcterms:modified>
</cp:coreProperties>
</file>