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1D31" w:rsidRPr="001A1D31" w:rsidRDefault="001A1D31" w:rsidP="001A1D31">
      <w:pPr>
        <w:widowControl/>
        <w:shd w:val="clear" w:color="auto" w:fill="FFFFFF"/>
        <w:spacing w:line="600" w:lineRule="atLeast"/>
        <w:jc w:val="left"/>
        <w:rPr>
          <w:rFonts w:ascii="宋体" w:eastAsia="宋体" w:hAnsi="宋体" w:cs="宋体"/>
          <w:color w:val="000000"/>
          <w:kern w:val="0"/>
          <w:szCs w:val="21"/>
        </w:rPr>
      </w:pPr>
      <w:r w:rsidRPr="001A1D31">
        <w:rPr>
          <w:rFonts w:ascii="楷体_GB2312" w:eastAsia="楷体_GB2312" w:hAnsi="宋体" w:cs="宋体" w:hint="eastAsia"/>
          <w:color w:val="000000"/>
          <w:kern w:val="0"/>
          <w:sz w:val="32"/>
          <w:szCs w:val="32"/>
        </w:rPr>
        <w:t>附表1：</w:t>
      </w:r>
    </w:p>
    <w:p w:rsidR="001A1D31" w:rsidRPr="001A1D31" w:rsidRDefault="001A1D31" w:rsidP="001A1D31">
      <w:pPr>
        <w:widowControl/>
        <w:shd w:val="clear" w:color="auto" w:fill="FFFFFF"/>
        <w:spacing w:line="600" w:lineRule="atLeast"/>
        <w:jc w:val="center"/>
        <w:rPr>
          <w:rFonts w:ascii="宋体" w:eastAsia="宋体" w:hAnsi="宋体" w:cs="宋体" w:hint="eastAsia"/>
          <w:color w:val="000000"/>
          <w:kern w:val="0"/>
          <w:szCs w:val="21"/>
        </w:rPr>
      </w:pPr>
      <w:r w:rsidRPr="001A1D31">
        <w:rPr>
          <w:rFonts w:ascii="宋体" w:eastAsia="宋体" w:hAnsi="宋体" w:cs="宋体" w:hint="eastAsia"/>
          <w:color w:val="000000"/>
          <w:kern w:val="0"/>
          <w:szCs w:val="21"/>
          <w:u w:val="single"/>
        </w:rPr>
        <w:t> </w:t>
      </w:r>
      <w:r w:rsidRPr="001A1D31">
        <w:rPr>
          <w:rFonts w:ascii="方正小标宋简体" w:eastAsia="方正小标宋简体" w:hAnsi="宋体" w:cs="宋体" w:hint="eastAsia"/>
          <w:color w:val="000000"/>
          <w:kern w:val="0"/>
          <w:sz w:val="44"/>
          <w:szCs w:val="44"/>
          <w:u w:val="single"/>
        </w:rPr>
        <w:t>东阿县</w:t>
      </w:r>
      <w:bookmarkStart w:id="0" w:name="_GoBack"/>
      <w:bookmarkEnd w:id="0"/>
      <w:r w:rsidRPr="001A1D31">
        <w:rPr>
          <w:rFonts w:ascii="方正小标宋简体" w:eastAsia="方正小标宋简体" w:hAnsi="宋体" w:cs="宋体" w:hint="eastAsia"/>
          <w:color w:val="000000"/>
          <w:kern w:val="0"/>
          <w:sz w:val="44"/>
          <w:szCs w:val="44"/>
          <w:u w:val="single"/>
        </w:rPr>
        <w:t>xxx</w:t>
      </w:r>
      <w:r w:rsidRPr="001A1D31">
        <w:rPr>
          <w:rFonts w:ascii="方正小标宋简体" w:eastAsia="方正小标宋简体" w:hAnsi="宋体" w:cs="宋体" w:hint="eastAsia"/>
          <w:color w:val="000000"/>
          <w:kern w:val="0"/>
          <w:sz w:val="44"/>
          <w:szCs w:val="44"/>
          <w:u w:val="single"/>
        </w:rPr>
        <w:t> </w:t>
      </w:r>
      <w:r w:rsidRPr="001A1D31">
        <w:rPr>
          <w:rFonts w:ascii="方正小标宋简体" w:eastAsia="方正小标宋简体" w:hAnsi="宋体" w:cs="宋体" w:hint="eastAsia"/>
          <w:color w:val="000000"/>
          <w:kern w:val="0"/>
          <w:sz w:val="44"/>
          <w:szCs w:val="44"/>
        </w:rPr>
        <w:t>部门进驻政务服务中心工作人员及办理事项一览表</w:t>
      </w:r>
    </w:p>
    <w:p w:rsidR="001A1D31" w:rsidRPr="001A1D31" w:rsidRDefault="001A1D31" w:rsidP="001A1D31">
      <w:pPr>
        <w:widowControl/>
        <w:shd w:val="clear" w:color="auto" w:fill="FFFFFF"/>
        <w:spacing w:line="600" w:lineRule="atLeast"/>
        <w:jc w:val="left"/>
        <w:rPr>
          <w:rFonts w:ascii="宋体" w:eastAsia="宋体" w:hAnsi="宋体" w:cs="宋体" w:hint="eastAsia"/>
          <w:color w:val="000000"/>
          <w:kern w:val="0"/>
          <w:szCs w:val="21"/>
        </w:rPr>
      </w:pPr>
      <w:r w:rsidRPr="001A1D31">
        <w:rPr>
          <w:rFonts w:ascii="仿宋_GB2312" w:eastAsia="仿宋_GB2312" w:hAnsi="宋体" w:cs="宋体" w:hint="eastAsia"/>
          <w:color w:val="000000"/>
          <w:kern w:val="0"/>
          <w:sz w:val="30"/>
          <w:szCs w:val="30"/>
        </w:rPr>
        <w:t>填报单位（盖章）：</w:t>
      </w:r>
      <w:r w:rsidRPr="001A1D31">
        <w:rPr>
          <w:rFonts w:ascii="仿宋_GB2312" w:eastAsia="仿宋_GB2312" w:hAnsi="宋体" w:cs="宋体" w:hint="eastAsia"/>
          <w:color w:val="000000"/>
          <w:kern w:val="0"/>
          <w:sz w:val="30"/>
          <w:szCs w:val="30"/>
        </w:rPr>
        <w:t>                                      </w:t>
      </w:r>
      <w:r w:rsidRPr="001A1D31">
        <w:rPr>
          <w:rFonts w:ascii="仿宋_GB2312" w:eastAsia="仿宋_GB2312" w:hAnsi="宋体" w:cs="宋体" w:hint="eastAsia"/>
          <w:color w:val="000000"/>
          <w:kern w:val="0"/>
          <w:sz w:val="30"/>
          <w:szCs w:val="30"/>
        </w:rPr>
        <w:t xml:space="preserve"> </w:t>
      </w:r>
      <w:r w:rsidRPr="001A1D31">
        <w:rPr>
          <w:rFonts w:ascii="仿宋_GB2312" w:eastAsia="仿宋_GB2312" w:hAnsi="宋体" w:cs="宋体" w:hint="eastAsia"/>
          <w:color w:val="000000"/>
          <w:kern w:val="0"/>
          <w:sz w:val="30"/>
          <w:szCs w:val="30"/>
        </w:rPr>
        <w:t>          </w:t>
      </w:r>
      <w:r w:rsidRPr="001A1D31">
        <w:rPr>
          <w:rFonts w:ascii="仿宋_GB2312" w:eastAsia="仿宋_GB2312" w:hAnsi="宋体" w:cs="宋体" w:hint="eastAsia"/>
          <w:color w:val="000000"/>
          <w:kern w:val="0"/>
          <w:sz w:val="30"/>
          <w:szCs w:val="30"/>
        </w:rPr>
        <w:t>填报日期： 2017 年</w:t>
      </w:r>
      <w:r w:rsidRPr="001A1D31">
        <w:rPr>
          <w:rFonts w:ascii="仿宋_GB2312" w:eastAsia="仿宋_GB2312" w:hAnsi="宋体" w:cs="宋体" w:hint="eastAsia"/>
          <w:color w:val="000000"/>
          <w:kern w:val="0"/>
          <w:sz w:val="30"/>
          <w:szCs w:val="30"/>
        </w:rPr>
        <w:t>  </w:t>
      </w:r>
      <w:r w:rsidRPr="001A1D31">
        <w:rPr>
          <w:rFonts w:ascii="仿宋_GB2312" w:eastAsia="仿宋_GB2312" w:hAnsi="宋体" w:cs="宋体" w:hint="eastAsia"/>
          <w:color w:val="000000"/>
          <w:kern w:val="0"/>
          <w:sz w:val="30"/>
          <w:szCs w:val="30"/>
        </w:rPr>
        <w:t xml:space="preserve"> 月</w:t>
      </w:r>
      <w:r w:rsidRPr="001A1D31">
        <w:rPr>
          <w:rFonts w:ascii="仿宋_GB2312" w:eastAsia="仿宋_GB2312" w:hAnsi="宋体" w:cs="宋体" w:hint="eastAsia"/>
          <w:color w:val="000000"/>
          <w:kern w:val="0"/>
          <w:sz w:val="30"/>
          <w:szCs w:val="30"/>
        </w:rPr>
        <w:t> </w:t>
      </w:r>
      <w:r w:rsidRPr="001A1D31">
        <w:rPr>
          <w:rFonts w:ascii="仿宋_GB2312" w:eastAsia="仿宋_GB2312" w:hAnsi="宋体" w:cs="宋体" w:hint="eastAsia"/>
          <w:color w:val="000000"/>
          <w:kern w:val="0"/>
          <w:sz w:val="30"/>
          <w:szCs w:val="30"/>
        </w:rPr>
        <w:t>日</w:t>
      </w:r>
    </w:p>
    <w:tbl>
      <w:tblPr>
        <w:tblW w:w="16305" w:type="dxa"/>
        <w:jc w:val="center"/>
        <w:tblCellMar>
          <w:left w:w="0" w:type="dxa"/>
          <w:right w:w="0" w:type="dxa"/>
        </w:tblCellMar>
        <w:tblLook w:val="04A0" w:firstRow="1" w:lastRow="0" w:firstColumn="1" w:lastColumn="0" w:noHBand="0" w:noVBand="1"/>
      </w:tblPr>
      <w:tblGrid>
        <w:gridCol w:w="760"/>
        <w:gridCol w:w="1822"/>
        <w:gridCol w:w="1550"/>
        <w:gridCol w:w="767"/>
        <w:gridCol w:w="1772"/>
        <w:gridCol w:w="1867"/>
        <w:gridCol w:w="1516"/>
        <w:gridCol w:w="3422"/>
        <w:gridCol w:w="2829"/>
      </w:tblGrid>
      <w:tr w:rsidR="001A1D31" w:rsidRPr="001A1D31" w:rsidTr="001A1D31">
        <w:trPr>
          <w:trHeight w:val="747"/>
          <w:jc w:val="center"/>
        </w:trPr>
        <w:tc>
          <w:tcPr>
            <w:tcW w:w="2066" w:type="dxa"/>
            <w:gridSpan w:val="2"/>
            <w:vMerge w:val="restart"/>
            <w:tcBorders>
              <w:top w:val="single" w:sz="8" w:space="0" w:color="auto"/>
              <w:left w:val="single" w:sz="8" w:space="0" w:color="auto"/>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黑体" w:eastAsia="黑体" w:hAnsi="黑体" w:cs="宋体" w:hint="eastAsia"/>
                <w:kern w:val="0"/>
                <w:sz w:val="28"/>
                <w:szCs w:val="28"/>
              </w:rPr>
              <w:t>岗位类别</w:t>
            </w:r>
          </w:p>
        </w:tc>
        <w:tc>
          <w:tcPr>
            <w:tcW w:w="10981" w:type="dxa"/>
            <w:gridSpan w:val="7"/>
            <w:tcBorders>
              <w:top w:val="single" w:sz="8" w:space="0" w:color="auto"/>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黑体" w:eastAsia="黑体" w:hAnsi="黑体" w:cs="宋体" w:hint="eastAsia"/>
                <w:kern w:val="0"/>
                <w:sz w:val="28"/>
                <w:szCs w:val="28"/>
              </w:rPr>
              <w:t>进 驻 人 员</w:t>
            </w:r>
          </w:p>
        </w:tc>
      </w:tr>
      <w:tr w:rsidR="001A1D31" w:rsidRPr="001A1D31" w:rsidTr="001A1D31">
        <w:trPr>
          <w:trHeight w:val="952"/>
          <w:jc w:val="center"/>
        </w:trPr>
        <w:tc>
          <w:tcPr>
            <w:tcW w:w="0" w:type="auto"/>
            <w:gridSpan w:val="2"/>
            <w:vMerge/>
            <w:tcBorders>
              <w:top w:val="single" w:sz="8" w:space="0" w:color="auto"/>
              <w:left w:val="single" w:sz="8" w:space="0" w:color="auto"/>
              <w:bottom w:val="single" w:sz="8" w:space="0" w:color="auto"/>
              <w:right w:val="single" w:sz="8" w:space="0" w:color="auto"/>
            </w:tcBorders>
            <w:vAlign w:val="center"/>
            <w:hideMark/>
          </w:tcPr>
          <w:p w:rsidR="001A1D31" w:rsidRPr="001A1D31" w:rsidRDefault="001A1D31" w:rsidP="001A1D31">
            <w:pPr>
              <w:widowControl/>
              <w:jc w:val="left"/>
              <w:rPr>
                <w:rFonts w:ascii="宋体" w:eastAsia="宋体" w:hAnsi="宋体" w:cs="宋体"/>
                <w:kern w:val="0"/>
                <w:sz w:val="24"/>
                <w:szCs w:val="24"/>
              </w:rPr>
            </w:pPr>
          </w:p>
        </w:tc>
        <w:tc>
          <w:tcPr>
            <w:tcW w:w="1240"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黑体" w:eastAsia="黑体" w:hAnsi="黑体" w:cs="宋体" w:hint="eastAsia"/>
                <w:kern w:val="0"/>
                <w:sz w:val="28"/>
                <w:szCs w:val="28"/>
              </w:rPr>
              <w:t>姓名</w:t>
            </w:r>
          </w:p>
        </w:tc>
        <w:tc>
          <w:tcPr>
            <w:tcW w:w="614"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黑体" w:eastAsia="黑体" w:hAnsi="黑体" w:cs="宋体" w:hint="eastAsia"/>
                <w:kern w:val="0"/>
                <w:sz w:val="28"/>
                <w:szCs w:val="28"/>
              </w:rPr>
              <w:t>性别</w:t>
            </w:r>
          </w:p>
        </w:tc>
        <w:tc>
          <w:tcPr>
            <w:tcW w:w="1418"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黑体" w:eastAsia="黑体" w:hAnsi="黑体" w:cs="宋体" w:hint="eastAsia"/>
                <w:kern w:val="0"/>
                <w:sz w:val="28"/>
                <w:szCs w:val="28"/>
              </w:rPr>
              <w:t>出生年月</w:t>
            </w:r>
          </w:p>
        </w:tc>
        <w:tc>
          <w:tcPr>
            <w:tcW w:w="1494"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黑体" w:eastAsia="黑体" w:hAnsi="黑体" w:cs="宋体" w:hint="eastAsia"/>
                <w:kern w:val="0"/>
                <w:sz w:val="28"/>
                <w:szCs w:val="28"/>
              </w:rPr>
              <w:t>政治面貌</w:t>
            </w:r>
          </w:p>
        </w:tc>
        <w:tc>
          <w:tcPr>
            <w:tcW w:w="1213"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黑体" w:eastAsia="黑体" w:hAnsi="黑体" w:cs="宋体" w:hint="eastAsia"/>
                <w:kern w:val="0"/>
                <w:sz w:val="28"/>
                <w:szCs w:val="28"/>
              </w:rPr>
              <w:t>职务</w:t>
            </w:r>
          </w:p>
        </w:tc>
        <w:tc>
          <w:tcPr>
            <w:tcW w:w="2738"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黑体" w:eastAsia="黑体" w:hAnsi="黑体" w:cs="宋体" w:hint="eastAsia"/>
                <w:kern w:val="0"/>
                <w:sz w:val="28"/>
                <w:szCs w:val="28"/>
              </w:rPr>
              <w:t>办理事项（环节）</w:t>
            </w:r>
          </w:p>
        </w:tc>
        <w:tc>
          <w:tcPr>
            <w:tcW w:w="2264"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黑体" w:eastAsia="黑体" w:hAnsi="黑体" w:cs="宋体" w:hint="eastAsia"/>
                <w:kern w:val="0"/>
                <w:sz w:val="28"/>
                <w:szCs w:val="28"/>
              </w:rPr>
              <w:t>手机号码</w:t>
            </w:r>
          </w:p>
        </w:tc>
      </w:tr>
      <w:tr w:rsidR="001A1D31" w:rsidRPr="001A1D31" w:rsidTr="001A1D31">
        <w:trPr>
          <w:trHeight w:val="1172"/>
          <w:jc w:val="center"/>
        </w:trPr>
        <w:tc>
          <w:tcPr>
            <w:tcW w:w="608" w:type="dxa"/>
            <w:vMerge w:val="restart"/>
            <w:tcBorders>
              <w:top w:val="nil"/>
              <w:left w:val="single" w:sz="8" w:space="0" w:color="auto"/>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仿宋_GB2312" w:eastAsia="仿宋_GB2312" w:hAnsi="宋体" w:cs="宋体" w:hint="eastAsia"/>
                <w:kern w:val="0"/>
                <w:sz w:val="28"/>
                <w:szCs w:val="28"/>
              </w:rPr>
              <w:t>窗</w:t>
            </w:r>
          </w:p>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仿宋_GB2312" w:eastAsia="仿宋_GB2312" w:hAnsi="宋体" w:cs="宋体" w:hint="eastAsia"/>
                <w:kern w:val="0"/>
                <w:sz w:val="28"/>
                <w:szCs w:val="28"/>
              </w:rPr>
              <w:t>口</w:t>
            </w:r>
          </w:p>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仿宋_GB2312" w:eastAsia="仿宋_GB2312" w:hAnsi="宋体" w:cs="宋体" w:hint="eastAsia"/>
                <w:kern w:val="0"/>
                <w:sz w:val="28"/>
                <w:szCs w:val="28"/>
              </w:rPr>
              <w:t>人</w:t>
            </w:r>
          </w:p>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仿宋_GB2312" w:eastAsia="仿宋_GB2312" w:hAnsi="宋体" w:cs="宋体" w:hint="eastAsia"/>
                <w:kern w:val="0"/>
                <w:sz w:val="28"/>
                <w:szCs w:val="28"/>
              </w:rPr>
              <w:t>员</w:t>
            </w:r>
          </w:p>
        </w:tc>
        <w:tc>
          <w:tcPr>
            <w:tcW w:w="1458"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仿宋_GB2312" w:eastAsia="仿宋_GB2312" w:hAnsi="宋体" w:cs="宋体" w:hint="eastAsia"/>
                <w:kern w:val="0"/>
                <w:sz w:val="28"/>
                <w:szCs w:val="28"/>
              </w:rPr>
              <w:t>窗口代表</w:t>
            </w:r>
          </w:p>
        </w:tc>
        <w:tc>
          <w:tcPr>
            <w:tcW w:w="1240"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宋体" w:eastAsia="宋体" w:hAnsi="宋体" w:cs="宋体"/>
                <w:kern w:val="0"/>
                <w:sz w:val="24"/>
                <w:szCs w:val="24"/>
              </w:rPr>
              <w:t> </w:t>
            </w:r>
          </w:p>
        </w:tc>
        <w:tc>
          <w:tcPr>
            <w:tcW w:w="614"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宋体" w:eastAsia="宋体" w:hAnsi="宋体" w:cs="宋体"/>
                <w:kern w:val="0"/>
                <w:sz w:val="24"/>
                <w:szCs w:val="24"/>
              </w:rPr>
              <w:t> </w:t>
            </w:r>
          </w:p>
        </w:tc>
        <w:tc>
          <w:tcPr>
            <w:tcW w:w="1418"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p>
        </w:tc>
        <w:tc>
          <w:tcPr>
            <w:tcW w:w="1494"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宋体" w:eastAsia="宋体" w:hAnsi="宋体" w:cs="宋体"/>
                <w:kern w:val="0"/>
                <w:sz w:val="24"/>
                <w:szCs w:val="24"/>
              </w:rPr>
              <w:t> </w:t>
            </w:r>
          </w:p>
        </w:tc>
        <w:tc>
          <w:tcPr>
            <w:tcW w:w="1213"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仿宋_GB2312" w:eastAsia="仿宋_GB2312" w:hAnsi="宋体" w:cs="宋体" w:hint="eastAsia"/>
                <w:kern w:val="0"/>
                <w:sz w:val="28"/>
                <w:szCs w:val="28"/>
              </w:rPr>
              <w:t>科长</w:t>
            </w:r>
          </w:p>
        </w:tc>
        <w:tc>
          <w:tcPr>
            <w:tcW w:w="2738"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宋体" w:eastAsia="宋体" w:hAnsi="宋体" w:cs="宋体"/>
                <w:kern w:val="0"/>
                <w:sz w:val="24"/>
                <w:szCs w:val="24"/>
              </w:rPr>
              <w:t> </w:t>
            </w:r>
          </w:p>
        </w:tc>
        <w:tc>
          <w:tcPr>
            <w:tcW w:w="2264"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p>
        </w:tc>
      </w:tr>
      <w:tr w:rsidR="001A1D31" w:rsidRPr="001A1D31" w:rsidTr="001A1D31">
        <w:trPr>
          <w:trHeight w:val="1074"/>
          <w:jc w:val="center"/>
        </w:trPr>
        <w:tc>
          <w:tcPr>
            <w:tcW w:w="0" w:type="auto"/>
            <w:vMerge/>
            <w:tcBorders>
              <w:top w:val="nil"/>
              <w:left w:val="single" w:sz="8" w:space="0" w:color="auto"/>
              <w:bottom w:val="single" w:sz="8" w:space="0" w:color="auto"/>
              <w:right w:val="single" w:sz="8" w:space="0" w:color="auto"/>
            </w:tcBorders>
            <w:vAlign w:val="center"/>
            <w:hideMark/>
          </w:tcPr>
          <w:p w:rsidR="001A1D31" w:rsidRPr="001A1D31" w:rsidRDefault="001A1D31" w:rsidP="001A1D31">
            <w:pPr>
              <w:widowControl/>
              <w:jc w:val="left"/>
              <w:rPr>
                <w:rFonts w:ascii="宋体" w:eastAsia="宋体" w:hAnsi="宋体" w:cs="宋体"/>
                <w:kern w:val="0"/>
                <w:sz w:val="24"/>
                <w:szCs w:val="24"/>
              </w:rPr>
            </w:pPr>
          </w:p>
        </w:tc>
        <w:tc>
          <w:tcPr>
            <w:tcW w:w="1458" w:type="dxa"/>
            <w:vMerge w:val="restart"/>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仿宋_GB2312" w:eastAsia="仿宋_GB2312" w:hAnsi="宋体" w:cs="宋体" w:hint="eastAsia"/>
                <w:kern w:val="0"/>
                <w:sz w:val="28"/>
                <w:szCs w:val="28"/>
              </w:rPr>
              <w:t>窗口人员</w:t>
            </w:r>
          </w:p>
        </w:tc>
        <w:tc>
          <w:tcPr>
            <w:tcW w:w="1240"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宋体" w:eastAsia="宋体" w:hAnsi="宋体" w:cs="宋体"/>
                <w:kern w:val="0"/>
                <w:sz w:val="24"/>
                <w:szCs w:val="24"/>
              </w:rPr>
              <w:t> </w:t>
            </w:r>
          </w:p>
        </w:tc>
        <w:tc>
          <w:tcPr>
            <w:tcW w:w="614"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宋体" w:eastAsia="宋体" w:hAnsi="宋体" w:cs="宋体"/>
                <w:kern w:val="0"/>
                <w:sz w:val="24"/>
                <w:szCs w:val="24"/>
              </w:rPr>
              <w:t> </w:t>
            </w:r>
          </w:p>
        </w:tc>
        <w:tc>
          <w:tcPr>
            <w:tcW w:w="1418"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p>
        </w:tc>
        <w:tc>
          <w:tcPr>
            <w:tcW w:w="1494"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宋体" w:eastAsia="宋体" w:hAnsi="宋体" w:cs="宋体"/>
                <w:kern w:val="0"/>
                <w:sz w:val="24"/>
                <w:szCs w:val="24"/>
              </w:rPr>
              <w:t> </w:t>
            </w:r>
          </w:p>
        </w:tc>
        <w:tc>
          <w:tcPr>
            <w:tcW w:w="1213"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仿宋_GB2312" w:eastAsia="仿宋_GB2312" w:hAnsi="宋体" w:cs="宋体" w:hint="eastAsia"/>
                <w:kern w:val="0"/>
                <w:sz w:val="28"/>
                <w:szCs w:val="28"/>
              </w:rPr>
              <w:t>科员</w:t>
            </w:r>
          </w:p>
        </w:tc>
        <w:tc>
          <w:tcPr>
            <w:tcW w:w="2738"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宋体" w:eastAsia="宋体" w:hAnsi="宋体" w:cs="宋体"/>
                <w:kern w:val="0"/>
                <w:sz w:val="24"/>
                <w:szCs w:val="24"/>
              </w:rPr>
              <w:t> </w:t>
            </w:r>
          </w:p>
        </w:tc>
        <w:tc>
          <w:tcPr>
            <w:tcW w:w="2264"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p>
        </w:tc>
      </w:tr>
      <w:tr w:rsidR="001A1D31" w:rsidRPr="001A1D31" w:rsidTr="001A1D31">
        <w:trPr>
          <w:trHeight w:val="865"/>
          <w:jc w:val="center"/>
        </w:trPr>
        <w:tc>
          <w:tcPr>
            <w:tcW w:w="0" w:type="auto"/>
            <w:vMerge/>
            <w:tcBorders>
              <w:top w:val="nil"/>
              <w:left w:val="single" w:sz="8" w:space="0" w:color="auto"/>
              <w:bottom w:val="single" w:sz="8" w:space="0" w:color="auto"/>
              <w:right w:val="single" w:sz="8" w:space="0" w:color="auto"/>
            </w:tcBorders>
            <w:vAlign w:val="center"/>
            <w:hideMark/>
          </w:tcPr>
          <w:p w:rsidR="001A1D31" w:rsidRPr="001A1D31" w:rsidRDefault="001A1D31" w:rsidP="001A1D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A1D31" w:rsidRPr="001A1D31" w:rsidRDefault="001A1D31" w:rsidP="001A1D31">
            <w:pPr>
              <w:widowControl/>
              <w:jc w:val="left"/>
              <w:rPr>
                <w:rFonts w:ascii="宋体" w:eastAsia="宋体" w:hAnsi="宋体" w:cs="宋体"/>
                <w:kern w:val="0"/>
                <w:sz w:val="24"/>
                <w:szCs w:val="24"/>
              </w:rPr>
            </w:pPr>
          </w:p>
        </w:tc>
        <w:tc>
          <w:tcPr>
            <w:tcW w:w="1240"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宋体" w:eastAsia="宋体" w:hAnsi="宋体" w:cs="宋体"/>
                <w:kern w:val="0"/>
                <w:sz w:val="24"/>
                <w:szCs w:val="24"/>
              </w:rPr>
              <w:t> </w:t>
            </w:r>
          </w:p>
        </w:tc>
        <w:tc>
          <w:tcPr>
            <w:tcW w:w="614"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宋体" w:eastAsia="宋体" w:hAnsi="宋体" w:cs="宋体"/>
                <w:kern w:val="0"/>
                <w:sz w:val="24"/>
                <w:szCs w:val="24"/>
              </w:rPr>
              <w:t> </w:t>
            </w:r>
          </w:p>
        </w:tc>
        <w:tc>
          <w:tcPr>
            <w:tcW w:w="1418"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p>
        </w:tc>
        <w:tc>
          <w:tcPr>
            <w:tcW w:w="1494"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宋体" w:eastAsia="宋体" w:hAnsi="宋体" w:cs="宋体"/>
                <w:kern w:val="0"/>
                <w:sz w:val="24"/>
                <w:szCs w:val="24"/>
              </w:rPr>
              <w:t> </w:t>
            </w:r>
          </w:p>
        </w:tc>
        <w:tc>
          <w:tcPr>
            <w:tcW w:w="1213"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仿宋_GB2312" w:eastAsia="仿宋_GB2312" w:hAnsi="宋体" w:cs="宋体" w:hint="eastAsia"/>
                <w:kern w:val="0"/>
                <w:sz w:val="28"/>
                <w:szCs w:val="28"/>
              </w:rPr>
              <w:t>科员</w:t>
            </w:r>
          </w:p>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宋体" w:eastAsia="宋体" w:hAnsi="宋体" w:cs="宋体"/>
                <w:kern w:val="0"/>
                <w:sz w:val="24"/>
                <w:szCs w:val="24"/>
              </w:rPr>
              <w:lastRenderedPageBreak/>
              <w:t> </w:t>
            </w:r>
          </w:p>
        </w:tc>
        <w:tc>
          <w:tcPr>
            <w:tcW w:w="2738"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宋体" w:eastAsia="宋体" w:hAnsi="宋体" w:cs="宋体"/>
                <w:kern w:val="0"/>
                <w:sz w:val="24"/>
                <w:szCs w:val="24"/>
              </w:rPr>
              <w:lastRenderedPageBreak/>
              <w:t> </w:t>
            </w:r>
          </w:p>
        </w:tc>
        <w:tc>
          <w:tcPr>
            <w:tcW w:w="2264"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p>
        </w:tc>
      </w:tr>
      <w:tr w:rsidR="001A1D31" w:rsidRPr="001A1D31" w:rsidTr="001A1D31">
        <w:trPr>
          <w:trHeight w:val="1177"/>
          <w:jc w:val="center"/>
        </w:trPr>
        <w:tc>
          <w:tcPr>
            <w:tcW w:w="0" w:type="auto"/>
            <w:vMerge/>
            <w:tcBorders>
              <w:top w:val="nil"/>
              <w:left w:val="single" w:sz="8" w:space="0" w:color="auto"/>
              <w:bottom w:val="single" w:sz="8" w:space="0" w:color="auto"/>
              <w:right w:val="single" w:sz="8" w:space="0" w:color="auto"/>
            </w:tcBorders>
            <w:vAlign w:val="center"/>
            <w:hideMark/>
          </w:tcPr>
          <w:p w:rsidR="001A1D31" w:rsidRPr="001A1D31" w:rsidRDefault="001A1D31" w:rsidP="001A1D31">
            <w:pPr>
              <w:widowControl/>
              <w:jc w:val="left"/>
              <w:rPr>
                <w:rFonts w:ascii="宋体" w:eastAsia="宋体" w:hAnsi="宋体" w:cs="宋体"/>
                <w:kern w:val="0"/>
                <w:sz w:val="24"/>
                <w:szCs w:val="24"/>
              </w:rPr>
            </w:pPr>
          </w:p>
        </w:tc>
        <w:tc>
          <w:tcPr>
            <w:tcW w:w="1458"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仿宋_GB2312" w:eastAsia="仿宋_GB2312" w:hAnsi="宋体" w:cs="宋体" w:hint="eastAsia"/>
                <w:kern w:val="0"/>
                <w:sz w:val="28"/>
                <w:szCs w:val="28"/>
              </w:rPr>
              <w:t>分管领导</w:t>
            </w:r>
          </w:p>
        </w:tc>
        <w:tc>
          <w:tcPr>
            <w:tcW w:w="1240"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宋体" w:eastAsia="宋体" w:hAnsi="宋体" w:cs="宋体"/>
                <w:kern w:val="0"/>
                <w:sz w:val="24"/>
                <w:szCs w:val="24"/>
              </w:rPr>
              <w:t> </w:t>
            </w:r>
          </w:p>
        </w:tc>
        <w:tc>
          <w:tcPr>
            <w:tcW w:w="614"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宋体" w:eastAsia="宋体" w:hAnsi="宋体" w:cs="宋体"/>
                <w:kern w:val="0"/>
                <w:sz w:val="24"/>
                <w:szCs w:val="24"/>
              </w:rPr>
              <w:t> </w:t>
            </w:r>
          </w:p>
        </w:tc>
        <w:tc>
          <w:tcPr>
            <w:tcW w:w="1418"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p>
        </w:tc>
        <w:tc>
          <w:tcPr>
            <w:tcW w:w="1494"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宋体" w:eastAsia="宋体" w:hAnsi="宋体" w:cs="宋体"/>
                <w:kern w:val="0"/>
                <w:sz w:val="24"/>
                <w:szCs w:val="24"/>
              </w:rPr>
              <w:t> </w:t>
            </w:r>
          </w:p>
        </w:tc>
        <w:tc>
          <w:tcPr>
            <w:tcW w:w="1213"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宋体" w:eastAsia="宋体" w:hAnsi="宋体" w:cs="宋体"/>
                <w:kern w:val="0"/>
                <w:sz w:val="24"/>
                <w:szCs w:val="24"/>
              </w:rPr>
              <w:t> </w:t>
            </w:r>
          </w:p>
        </w:tc>
        <w:tc>
          <w:tcPr>
            <w:tcW w:w="2738"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宋体" w:eastAsia="宋体" w:hAnsi="宋体" w:cs="宋体"/>
                <w:kern w:val="0"/>
                <w:sz w:val="24"/>
                <w:szCs w:val="24"/>
              </w:rPr>
              <w:t> </w:t>
            </w:r>
          </w:p>
        </w:tc>
        <w:tc>
          <w:tcPr>
            <w:tcW w:w="2264" w:type="dxa"/>
            <w:tcBorders>
              <w:top w:val="nil"/>
              <w:left w:val="nil"/>
              <w:bottom w:val="single" w:sz="8" w:space="0" w:color="auto"/>
              <w:right w:val="single" w:sz="8" w:space="0" w:color="auto"/>
            </w:tcBorders>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r w:rsidRPr="001A1D31">
              <w:rPr>
                <w:rFonts w:ascii="宋体" w:eastAsia="宋体" w:hAnsi="宋体" w:cs="宋体"/>
                <w:kern w:val="0"/>
                <w:sz w:val="24"/>
                <w:szCs w:val="24"/>
              </w:rPr>
              <w:t> </w:t>
            </w:r>
            <w:r w:rsidRPr="001A1D31">
              <w:rPr>
                <w:rFonts w:ascii="仿宋_GB2312" w:eastAsia="仿宋_GB2312" w:hAnsi="宋体" w:cs="宋体" w:hint="eastAsia"/>
                <w:kern w:val="0"/>
                <w:sz w:val="28"/>
                <w:szCs w:val="28"/>
              </w:rPr>
              <w:t>#</w:t>
            </w:r>
          </w:p>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宋体" w:eastAsia="宋体" w:hAnsi="宋体" w:cs="宋体"/>
                <w:kern w:val="0"/>
                <w:sz w:val="24"/>
                <w:szCs w:val="24"/>
              </w:rPr>
              <w:t> </w:t>
            </w:r>
          </w:p>
        </w:tc>
      </w:tr>
    </w:tbl>
    <w:p w:rsidR="001A1D31" w:rsidRPr="001A1D31" w:rsidRDefault="001A1D31" w:rsidP="001A1D31">
      <w:pPr>
        <w:widowControl/>
        <w:shd w:val="clear" w:color="auto" w:fill="FFFFFF"/>
        <w:spacing w:line="600" w:lineRule="atLeast"/>
        <w:jc w:val="left"/>
        <w:rPr>
          <w:rFonts w:ascii="宋体" w:eastAsia="宋体" w:hAnsi="宋体" w:cs="宋体" w:hint="eastAsia"/>
          <w:color w:val="000000"/>
          <w:kern w:val="0"/>
          <w:szCs w:val="21"/>
        </w:rPr>
      </w:pPr>
      <w:r w:rsidRPr="001A1D31">
        <w:rPr>
          <w:rFonts w:ascii="仿宋_GB2312" w:eastAsia="仿宋_GB2312" w:hAnsi="宋体" w:cs="宋体" w:hint="eastAsia"/>
          <w:color w:val="000000"/>
          <w:kern w:val="0"/>
          <w:sz w:val="32"/>
          <w:szCs w:val="32"/>
        </w:rPr>
        <w:t>联系人：陶侃；联系电话：3289526；电子邮箱：</w:t>
      </w:r>
      <w:hyperlink r:id="rId5" w:history="1">
        <w:r w:rsidRPr="001A1D31">
          <w:rPr>
            <w:rFonts w:ascii="仿宋_GB2312" w:eastAsia="仿宋_GB2312" w:hAnsi="宋体" w:cs="宋体" w:hint="eastAsia"/>
            <w:color w:val="000000"/>
            <w:kern w:val="0"/>
            <w:sz w:val="32"/>
            <w:szCs w:val="32"/>
          </w:rPr>
          <w:t>defwzx2016@126.com。</w:t>
        </w:r>
      </w:hyperlink>
    </w:p>
    <w:p w:rsidR="001A1D31" w:rsidRPr="001A1D31" w:rsidRDefault="001A1D31" w:rsidP="001A1D31">
      <w:pPr>
        <w:widowControl/>
        <w:jc w:val="left"/>
        <w:rPr>
          <w:rFonts w:ascii="宋体" w:eastAsia="宋体" w:hAnsi="宋体" w:cs="宋体" w:hint="eastAsia"/>
          <w:kern w:val="0"/>
          <w:sz w:val="24"/>
          <w:szCs w:val="24"/>
        </w:rPr>
      </w:pPr>
      <w:r w:rsidRPr="001A1D31">
        <w:rPr>
          <w:rFonts w:ascii="仿宋_GB2312" w:eastAsia="仿宋_GB2312" w:hAnsi="宋体" w:cs="宋体" w:hint="eastAsia"/>
          <w:color w:val="000000"/>
          <w:kern w:val="0"/>
          <w:sz w:val="32"/>
          <w:szCs w:val="32"/>
          <w:shd w:val="clear" w:color="auto" w:fill="FFFFFF"/>
        </w:rPr>
        <w:br w:type="textWrapping" w:clear="all"/>
      </w:r>
    </w:p>
    <w:p w:rsidR="001A1D31" w:rsidRPr="001A1D31" w:rsidRDefault="001A1D31" w:rsidP="001A1D31">
      <w:pPr>
        <w:widowControl/>
        <w:shd w:val="clear" w:color="auto" w:fill="FFFFFF"/>
        <w:spacing w:line="600" w:lineRule="atLeast"/>
        <w:jc w:val="left"/>
        <w:rPr>
          <w:rFonts w:ascii="宋体" w:eastAsia="宋体" w:hAnsi="宋体" w:cs="宋体"/>
          <w:color w:val="000000"/>
          <w:kern w:val="0"/>
          <w:szCs w:val="21"/>
        </w:rPr>
      </w:pPr>
      <w:r w:rsidRPr="001A1D31">
        <w:rPr>
          <w:rFonts w:ascii="楷体_GB2312" w:eastAsia="楷体_GB2312" w:hAnsi="宋体" w:cs="宋体" w:hint="eastAsia"/>
          <w:color w:val="000000"/>
          <w:kern w:val="0"/>
          <w:sz w:val="32"/>
          <w:szCs w:val="32"/>
        </w:rPr>
        <w:t>附表2：</w:t>
      </w:r>
    </w:p>
    <w:p w:rsidR="001A1D31" w:rsidRPr="001A1D31" w:rsidRDefault="001A1D31" w:rsidP="001A1D31">
      <w:pPr>
        <w:widowControl/>
        <w:shd w:val="clear" w:color="auto" w:fill="FFFFFF"/>
        <w:spacing w:line="600" w:lineRule="atLeast"/>
        <w:jc w:val="center"/>
        <w:rPr>
          <w:rFonts w:ascii="宋体" w:eastAsia="宋体" w:hAnsi="宋体" w:cs="宋体" w:hint="eastAsia"/>
          <w:color w:val="000000"/>
          <w:kern w:val="0"/>
          <w:szCs w:val="21"/>
        </w:rPr>
      </w:pPr>
      <w:r w:rsidRPr="001A1D31">
        <w:rPr>
          <w:rFonts w:ascii="方正小标宋简体" w:eastAsia="方正小标宋简体" w:hAnsi="宋体" w:cs="宋体" w:hint="eastAsia"/>
          <w:color w:val="000000"/>
          <w:kern w:val="0"/>
          <w:sz w:val="44"/>
          <w:szCs w:val="44"/>
        </w:rPr>
        <w:t>东阿县xxx（部门）进厅事项办理授权书</w:t>
      </w:r>
    </w:p>
    <w:p w:rsidR="001A1D31" w:rsidRPr="001A1D31" w:rsidRDefault="001A1D31" w:rsidP="001A1D31">
      <w:pPr>
        <w:widowControl/>
        <w:shd w:val="clear" w:color="auto" w:fill="FFFFFF"/>
        <w:spacing w:line="600" w:lineRule="atLeast"/>
        <w:jc w:val="left"/>
        <w:rPr>
          <w:rFonts w:ascii="宋体" w:eastAsia="宋体" w:hAnsi="宋体" w:cs="宋体" w:hint="eastAsia"/>
          <w:color w:val="000000"/>
          <w:kern w:val="0"/>
          <w:szCs w:val="21"/>
        </w:rPr>
      </w:pPr>
      <w:r w:rsidRPr="001A1D31">
        <w:rPr>
          <w:rFonts w:ascii="宋体" w:eastAsia="宋体" w:hAnsi="宋体" w:cs="宋体" w:hint="eastAsia"/>
          <w:color w:val="000000"/>
          <w:kern w:val="0"/>
          <w:szCs w:val="21"/>
        </w:rPr>
        <w:t> </w:t>
      </w:r>
    </w:p>
    <w:p w:rsidR="001A1D31" w:rsidRPr="001A1D31" w:rsidRDefault="001A1D31" w:rsidP="001A1D31">
      <w:pPr>
        <w:widowControl/>
        <w:shd w:val="clear" w:color="auto" w:fill="FFFFFF"/>
        <w:spacing w:line="600" w:lineRule="atLeast"/>
        <w:ind w:firstLine="412"/>
        <w:jc w:val="left"/>
        <w:rPr>
          <w:rFonts w:ascii="宋体" w:eastAsia="宋体" w:hAnsi="宋体" w:cs="宋体" w:hint="eastAsia"/>
          <w:color w:val="000000"/>
          <w:kern w:val="0"/>
          <w:szCs w:val="21"/>
        </w:rPr>
      </w:pPr>
      <w:r w:rsidRPr="001A1D31">
        <w:rPr>
          <w:rFonts w:ascii="宋体" w:eastAsia="宋体" w:hAnsi="宋体" w:cs="宋体" w:hint="eastAsia"/>
          <w:color w:val="000000"/>
          <w:kern w:val="0"/>
          <w:szCs w:val="21"/>
        </w:rPr>
        <w:t>  </w:t>
      </w:r>
      <w:r w:rsidRPr="001A1D31">
        <w:rPr>
          <w:rFonts w:ascii="仿宋_GB2312" w:eastAsia="仿宋_GB2312" w:hAnsi="宋体" w:cs="宋体" w:hint="eastAsia"/>
          <w:color w:val="000000"/>
          <w:kern w:val="0"/>
          <w:sz w:val="32"/>
          <w:szCs w:val="32"/>
        </w:rPr>
        <w:t>依据县政府关于行政审批制度改革工作的要求，东阿县xxx部门有 x项事项</w:t>
      </w:r>
      <w:proofErr w:type="gramStart"/>
      <w:r w:rsidRPr="001A1D31">
        <w:rPr>
          <w:rFonts w:ascii="仿宋_GB2312" w:eastAsia="仿宋_GB2312" w:hAnsi="宋体" w:cs="宋体" w:hint="eastAsia"/>
          <w:color w:val="000000"/>
          <w:kern w:val="0"/>
          <w:sz w:val="32"/>
          <w:szCs w:val="32"/>
        </w:rPr>
        <w:t>进驻县</w:t>
      </w:r>
      <w:proofErr w:type="gramEnd"/>
      <w:r w:rsidRPr="001A1D31">
        <w:rPr>
          <w:rFonts w:ascii="仿宋_GB2312" w:eastAsia="仿宋_GB2312" w:hAnsi="宋体" w:cs="宋体" w:hint="eastAsia"/>
          <w:color w:val="000000"/>
          <w:kern w:val="0"/>
          <w:sz w:val="32"/>
          <w:szCs w:val="32"/>
        </w:rPr>
        <w:t>政务服务中心集中办理（</w:t>
      </w:r>
      <w:proofErr w:type="gramStart"/>
      <w:r w:rsidRPr="001A1D31">
        <w:rPr>
          <w:rFonts w:ascii="仿宋_GB2312" w:eastAsia="仿宋_GB2312" w:hAnsi="宋体" w:cs="宋体" w:hint="eastAsia"/>
          <w:color w:val="000000"/>
          <w:kern w:val="0"/>
          <w:sz w:val="32"/>
          <w:szCs w:val="32"/>
        </w:rPr>
        <w:t>见行政</w:t>
      </w:r>
      <w:proofErr w:type="gramEnd"/>
      <w:r w:rsidRPr="001A1D31">
        <w:rPr>
          <w:rFonts w:ascii="仿宋_GB2312" w:eastAsia="仿宋_GB2312" w:hAnsi="宋体" w:cs="宋体" w:hint="eastAsia"/>
          <w:color w:val="000000"/>
          <w:kern w:val="0"/>
          <w:sz w:val="32"/>
          <w:szCs w:val="32"/>
        </w:rPr>
        <w:t>审批（服务）项目授权表）。</w:t>
      </w:r>
    </w:p>
    <w:p w:rsidR="001A1D31" w:rsidRPr="001A1D31" w:rsidRDefault="001A1D31" w:rsidP="001A1D31">
      <w:pPr>
        <w:widowControl/>
        <w:shd w:val="clear" w:color="auto" w:fill="FFFFFF"/>
        <w:spacing w:line="600" w:lineRule="atLeast"/>
        <w:ind w:firstLine="627"/>
        <w:jc w:val="left"/>
        <w:rPr>
          <w:rFonts w:ascii="宋体" w:eastAsia="宋体" w:hAnsi="宋体" w:cs="宋体" w:hint="eastAsia"/>
          <w:color w:val="000000"/>
          <w:kern w:val="0"/>
          <w:szCs w:val="21"/>
        </w:rPr>
      </w:pPr>
      <w:r w:rsidRPr="001A1D31">
        <w:rPr>
          <w:rFonts w:ascii="仿宋_GB2312" w:eastAsia="仿宋_GB2312" w:hAnsi="宋体" w:cs="宋体" w:hint="eastAsia"/>
          <w:color w:val="000000"/>
          <w:kern w:val="0"/>
          <w:sz w:val="32"/>
          <w:szCs w:val="32"/>
        </w:rPr>
        <w:t>为切实提高行政审批效率，现特授予</w:t>
      </w:r>
      <w:proofErr w:type="gramStart"/>
      <w:r w:rsidRPr="001A1D31">
        <w:rPr>
          <w:rFonts w:ascii="仿宋_GB2312" w:eastAsia="仿宋_GB2312" w:hAnsi="宋体" w:cs="宋体" w:hint="eastAsia"/>
          <w:color w:val="000000"/>
          <w:kern w:val="0"/>
          <w:sz w:val="32"/>
          <w:szCs w:val="32"/>
        </w:rPr>
        <w:t>我部门</w:t>
      </w:r>
      <w:proofErr w:type="gramEnd"/>
      <w:r w:rsidRPr="001A1D31">
        <w:rPr>
          <w:rFonts w:ascii="仿宋_GB2312" w:eastAsia="仿宋_GB2312" w:hAnsi="宋体" w:cs="宋体" w:hint="eastAsia"/>
          <w:color w:val="000000"/>
          <w:kern w:val="0"/>
          <w:sz w:val="32"/>
          <w:szCs w:val="32"/>
        </w:rPr>
        <w:t>派驻“中心”窗口负责</w:t>
      </w:r>
      <w:r w:rsidRPr="001A1D31">
        <w:rPr>
          <w:rFonts w:ascii="仿宋_GB2312" w:eastAsia="仿宋_GB2312" w:hAnsi="宋体" w:cs="宋体" w:hint="eastAsia"/>
          <w:color w:val="000000"/>
          <w:kern w:val="0"/>
          <w:sz w:val="32"/>
          <w:szCs w:val="32"/>
          <w:u w:val="single"/>
        </w:rPr>
        <w:t> </w:t>
      </w:r>
      <w:r w:rsidRPr="001A1D31">
        <w:rPr>
          <w:rFonts w:ascii="仿宋_GB2312" w:eastAsia="仿宋_GB2312" w:hAnsi="宋体" w:cs="宋体" w:hint="eastAsia"/>
          <w:color w:val="000000"/>
          <w:kern w:val="0"/>
          <w:sz w:val="32"/>
          <w:szCs w:val="32"/>
          <w:u w:val="single"/>
        </w:rPr>
        <w:t xml:space="preserve"> xxx　</w:t>
      </w:r>
      <w:r w:rsidRPr="001A1D31">
        <w:rPr>
          <w:rFonts w:ascii="仿宋_GB2312" w:eastAsia="仿宋_GB2312" w:hAnsi="宋体" w:cs="宋体" w:hint="eastAsia"/>
          <w:color w:val="000000"/>
          <w:kern w:val="0"/>
          <w:sz w:val="32"/>
          <w:szCs w:val="32"/>
        </w:rPr>
        <w:t>从</w:t>
      </w:r>
      <w:r w:rsidRPr="001A1D31">
        <w:rPr>
          <w:rFonts w:ascii="仿宋_GB2312" w:eastAsia="仿宋_GB2312" w:hAnsi="宋体" w:cs="宋体" w:hint="eastAsia"/>
          <w:color w:val="000000"/>
          <w:kern w:val="0"/>
          <w:sz w:val="32"/>
          <w:szCs w:val="32"/>
          <w:u w:val="single"/>
        </w:rPr>
        <w:t>  </w:t>
      </w:r>
      <w:r w:rsidRPr="001A1D31">
        <w:rPr>
          <w:rFonts w:ascii="仿宋_GB2312" w:eastAsia="仿宋_GB2312" w:hAnsi="宋体" w:cs="宋体" w:hint="eastAsia"/>
          <w:color w:val="000000"/>
          <w:kern w:val="0"/>
          <w:sz w:val="32"/>
          <w:szCs w:val="32"/>
          <w:u w:val="single"/>
        </w:rPr>
        <w:t xml:space="preserve"> 2017</w:t>
      </w:r>
      <w:r w:rsidRPr="001A1D31">
        <w:rPr>
          <w:rFonts w:ascii="仿宋_GB2312" w:eastAsia="仿宋_GB2312" w:hAnsi="宋体" w:cs="宋体" w:hint="eastAsia"/>
          <w:color w:val="000000"/>
          <w:kern w:val="0"/>
          <w:sz w:val="32"/>
          <w:szCs w:val="32"/>
          <w:u w:val="single"/>
        </w:rPr>
        <w:t> </w:t>
      </w:r>
      <w:r w:rsidRPr="001A1D31">
        <w:rPr>
          <w:rFonts w:ascii="仿宋_GB2312" w:eastAsia="仿宋_GB2312" w:hAnsi="宋体" w:cs="宋体" w:hint="eastAsia"/>
          <w:color w:val="000000"/>
          <w:kern w:val="0"/>
          <w:sz w:val="32"/>
          <w:szCs w:val="32"/>
        </w:rPr>
        <w:t>年</w:t>
      </w:r>
      <w:r w:rsidRPr="001A1D31">
        <w:rPr>
          <w:rFonts w:ascii="仿宋_GB2312" w:eastAsia="仿宋_GB2312" w:hAnsi="宋体" w:cs="宋体" w:hint="eastAsia"/>
          <w:color w:val="000000"/>
          <w:kern w:val="0"/>
          <w:sz w:val="32"/>
          <w:szCs w:val="32"/>
          <w:u w:val="single"/>
        </w:rPr>
        <w:t> </w:t>
      </w:r>
      <w:r w:rsidRPr="001A1D31">
        <w:rPr>
          <w:rFonts w:ascii="仿宋_GB2312" w:eastAsia="仿宋_GB2312" w:hAnsi="宋体" w:cs="宋体" w:hint="eastAsia"/>
          <w:color w:val="000000"/>
          <w:kern w:val="0"/>
          <w:sz w:val="32"/>
          <w:szCs w:val="32"/>
          <w:u w:val="single"/>
        </w:rPr>
        <w:t>x</w:t>
      </w:r>
      <w:r w:rsidRPr="001A1D31">
        <w:rPr>
          <w:rFonts w:ascii="仿宋_GB2312" w:eastAsia="仿宋_GB2312" w:hAnsi="宋体" w:cs="宋体" w:hint="eastAsia"/>
          <w:color w:val="000000"/>
          <w:kern w:val="0"/>
          <w:sz w:val="32"/>
          <w:szCs w:val="32"/>
        </w:rPr>
        <w:t>月x</w:t>
      </w:r>
      <w:r w:rsidRPr="001A1D31">
        <w:rPr>
          <w:rFonts w:ascii="宋体" w:eastAsia="宋体" w:hAnsi="宋体" w:cs="宋体" w:hint="eastAsia"/>
          <w:color w:val="000000"/>
          <w:kern w:val="0"/>
          <w:szCs w:val="21"/>
          <w:u w:val="single"/>
        </w:rPr>
        <w:t> </w:t>
      </w:r>
      <w:r w:rsidRPr="001A1D31">
        <w:rPr>
          <w:rFonts w:ascii="仿宋_GB2312" w:eastAsia="仿宋_GB2312" w:hAnsi="宋体" w:cs="宋体" w:hint="eastAsia"/>
          <w:color w:val="000000"/>
          <w:kern w:val="0"/>
          <w:sz w:val="32"/>
          <w:szCs w:val="32"/>
        </w:rPr>
        <w:t>日起，对序号</w:t>
      </w:r>
      <w:r w:rsidRPr="001A1D31">
        <w:rPr>
          <w:rFonts w:ascii="仿宋_GB2312" w:eastAsia="仿宋_GB2312" w:hAnsi="宋体" w:cs="宋体" w:hint="eastAsia"/>
          <w:color w:val="000000"/>
          <w:kern w:val="0"/>
          <w:sz w:val="32"/>
          <w:szCs w:val="32"/>
          <w:u w:val="single"/>
        </w:rPr>
        <w:t> </w:t>
      </w:r>
      <w:r w:rsidRPr="001A1D31">
        <w:rPr>
          <w:rFonts w:ascii="仿宋_GB2312" w:eastAsia="仿宋_GB2312" w:hAnsi="宋体" w:cs="宋体" w:hint="eastAsia"/>
          <w:color w:val="000000"/>
          <w:kern w:val="0"/>
          <w:sz w:val="32"/>
          <w:szCs w:val="32"/>
          <w:u w:val="single"/>
        </w:rPr>
        <w:t>1</w:t>
      </w:r>
      <w:r w:rsidRPr="001A1D31">
        <w:rPr>
          <w:rFonts w:ascii="仿宋_GB2312" w:eastAsia="仿宋_GB2312" w:hAnsi="宋体" w:cs="宋体" w:hint="eastAsia"/>
          <w:color w:val="000000"/>
          <w:kern w:val="0"/>
          <w:sz w:val="32"/>
          <w:szCs w:val="32"/>
          <w:u w:val="single"/>
        </w:rPr>
        <w:t> </w:t>
      </w:r>
      <w:r w:rsidRPr="001A1D31">
        <w:rPr>
          <w:rFonts w:ascii="仿宋_GB2312" w:eastAsia="仿宋_GB2312" w:hAnsi="宋体" w:cs="宋体" w:hint="eastAsia"/>
          <w:color w:val="000000"/>
          <w:kern w:val="0"/>
          <w:sz w:val="32"/>
          <w:szCs w:val="32"/>
        </w:rPr>
        <w:t>到</w:t>
      </w:r>
      <w:r w:rsidRPr="001A1D31">
        <w:rPr>
          <w:rFonts w:ascii="仿宋_GB2312" w:eastAsia="仿宋_GB2312" w:hAnsi="宋体" w:cs="宋体" w:hint="eastAsia"/>
          <w:color w:val="000000"/>
          <w:kern w:val="0"/>
          <w:sz w:val="32"/>
          <w:szCs w:val="32"/>
          <w:u w:val="single"/>
        </w:rPr>
        <w:t> </w:t>
      </w:r>
      <w:r w:rsidRPr="001A1D31">
        <w:rPr>
          <w:rFonts w:ascii="仿宋_GB2312" w:eastAsia="仿宋_GB2312" w:hAnsi="宋体" w:cs="宋体" w:hint="eastAsia"/>
          <w:color w:val="000000"/>
          <w:kern w:val="0"/>
          <w:sz w:val="32"/>
          <w:szCs w:val="32"/>
          <w:u w:val="single"/>
        </w:rPr>
        <w:t>x</w:t>
      </w:r>
      <w:r w:rsidRPr="001A1D31">
        <w:rPr>
          <w:rFonts w:ascii="仿宋_GB2312" w:eastAsia="仿宋_GB2312" w:hAnsi="宋体" w:cs="宋体" w:hint="eastAsia"/>
          <w:color w:val="000000"/>
          <w:kern w:val="0"/>
          <w:sz w:val="32"/>
          <w:szCs w:val="32"/>
          <w:u w:val="single"/>
        </w:rPr>
        <w:t>  </w:t>
      </w:r>
      <w:r w:rsidRPr="001A1D31">
        <w:rPr>
          <w:rFonts w:ascii="仿宋_GB2312" w:eastAsia="仿宋_GB2312" w:hAnsi="宋体" w:cs="宋体" w:hint="eastAsia"/>
          <w:color w:val="000000"/>
          <w:kern w:val="0"/>
          <w:sz w:val="32"/>
          <w:szCs w:val="32"/>
        </w:rPr>
        <w:t>事项行使审批决定权，对序号</w:t>
      </w:r>
      <w:r w:rsidRPr="001A1D31">
        <w:rPr>
          <w:rFonts w:ascii="仿宋_GB2312" w:eastAsia="仿宋_GB2312" w:hAnsi="宋体" w:cs="宋体" w:hint="eastAsia"/>
          <w:color w:val="000000"/>
          <w:kern w:val="0"/>
          <w:sz w:val="32"/>
          <w:szCs w:val="32"/>
          <w:u w:val="single"/>
        </w:rPr>
        <w:t>X</w:t>
      </w:r>
      <w:r w:rsidRPr="001A1D31">
        <w:rPr>
          <w:rFonts w:ascii="仿宋_GB2312" w:eastAsia="仿宋_GB2312" w:hAnsi="宋体" w:cs="宋体" w:hint="eastAsia"/>
          <w:color w:val="000000"/>
          <w:kern w:val="0"/>
          <w:sz w:val="32"/>
          <w:szCs w:val="32"/>
        </w:rPr>
        <w:t>到</w:t>
      </w:r>
      <w:r w:rsidRPr="001A1D31">
        <w:rPr>
          <w:rFonts w:ascii="仿宋_GB2312" w:eastAsia="仿宋_GB2312" w:hAnsi="宋体" w:cs="宋体" w:hint="eastAsia"/>
          <w:color w:val="000000"/>
          <w:kern w:val="0"/>
          <w:sz w:val="32"/>
          <w:szCs w:val="32"/>
          <w:u w:val="single"/>
        </w:rPr>
        <w:t>X</w:t>
      </w:r>
      <w:r w:rsidRPr="001A1D31">
        <w:rPr>
          <w:rFonts w:ascii="仿宋_GB2312" w:eastAsia="仿宋_GB2312" w:hAnsi="宋体" w:cs="宋体" w:hint="eastAsia"/>
          <w:color w:val="000000"/>
          <w:kern w:val="0"/>
          <w:sz w:val="32"/>
          <w:szCs w:val="32"/>
        </w:rPr>
        <w:t>事项行使审核上报权，对上</w:t>
      </w:r>
      <w:r w:rsidRPr="001A1D31">
        <w:rPr>
          <w:rFonts w:ascii="仿宋_GB2312" w:eastAsia="仿宋_GB2312" w:hAnsi="宋体" w:cs="宋体" w:hint="eastAsia"/>
          <w:color w:val="000000"/>
          <w:kern w:val="0"/>
          <w:sz w:val="32"/>
          <w:szCs w:val="32"/>
        </w:rPr>
        <w:lastRenderedPageBreak/>
        <w:t>述还需依法开展听证、招标、拍卖、勘查、检验、检疫、鉴定和专家评审论证等工作行使组织协调权（没有可不填写）。上述授权至本机关决定停止</w:t>
      </w:r>
      <w:r w:rsidRPr="001A1D31">
        <w:rPr>
          <w:rFonts w:ascii="仿宋_GB2312" w:eastAsia="仿宋_GB2312" w:hAnsi="宋体" w:cs="宋体" w:hint="eastAsia"/>
          <w:color w:val="000000"/>
          <w:kern w:val="0"/>
          <w:sz w:val="32"/>
          <w:szCs w:val="32"/>
          <w:u w:val="single"/>
        </w:rPr>
        <w:t>xxx</w:t>
      </w:r>
      <w:r w:rsidRPr="001A1D31">
        <w:rPr>
          <w:rFonts w:ascii="仿宋_GB2312" w:eastAsia="仿宋_GB2312" w:hAnsi="宋体" w:cs="宋体" w:hint="eastAsia"/>
          <w:color w:val="000000"/>
          <w:kern w:val="0"/>
          <w:sz w:val="32"/>
          <w:szCs w:val="32"/>
          <w:u w:val="single"/>
        </w:rPr>
        <w:t>    </w:t>
      </w:r>
      <w:r w:rsidRPr="001A1D31">
        <w:rPr>
          <w:rFonts w:ascii="仿宋_GB2312" w:eastAsia="仿宋_GB2312" w:hAnsi="宋体" w:cs="宋体" w:hint="eastAsia"/>
          <w:color w:val="000000"/>
          <w:kern w:val="0"/>
          <w:sz w:val="32"/>
          <w:szCs w:val="32"/>
        </w:rPr>
        <w:t>同志任窗口负责人之日止。窗口负责人在“中心”工作并履行下列职权：</w:t>
      </w:r>
    </w:p>
    <w:p w:rsidR="001A1D31" w:rsidRPr="001A1D31" w:rsidRDefault="001A1D31" w:rsidP="001A1D31">
      <w:pPr>
        <w:widowControl/>
        <w:shd w:val="clear" w:color="auto" w:fill="FFFFFF"/>
        <w:spacing w:line="600" w:lineRule="atLeast"/>
        <w:ind w:firstLine="627"/>
        <w:jc w:val="left"/>
        <w:rPr>
          <w:rFonts w:ascii="宋体" w:eastAsia="宋体" w:hAnsi="宋体" w:cs="宋体" w:hint="eastAsia"/>
          <w:color w:val="000000"/>
          <w:kern w:val="0"/>
          <w:szCs w:val="21"/>
        </w:rPr>
      </w:pPr>
      <w:r w:rsidRPr="001A1D31">
        <w:rPr>
          <w:rFonts w:ascii="仿宋_GB2312" w:eastAsia="仿宋_GB2312" w:hAnsi="宋体" w:cs="宋体" w:hint="eastAsia"/>
          <w:color w:val="000000"/>
          <w:kern w:val="0"/>
          <w:sz w:val="32"/>
          <w:szCs w:val="32"/>
        </w:rPr>
        <w:t>1．负责组织协调本部门进入“中心”的各类事项的审批管理工作，按规定对应办事项进行集中受理，根据本授权在“中心”依法进行现场审批。对已纳入中心办理的事项，审批环节应全部进驻，做到事项的受理、审核、签字（盖章）、收费、发证等环节全部在中心完成。</w:t>
      </w:r>
    </w:p>
    <w:p w:rsidR="001A1D31" w:rsidRPr="001A1D31" w:rsidRDefault="001A1D31" w:rsidP="001A1D31">
      <w:pPr>
        <w:widowControl/>
        <w:shd w:val="clear" w:color="auto" w:fill="FFFFFF"/>
        <w:spacing w:line="600" w:lineRule="atLeast"/>
        <w:ind w:firstLine="627"/>
        <w:jc w:val="left"/>
        <w:rPr>
          <w:rFonts w:ascii="宋体" w:eastAsia="宋体" w:hAnsi="宋体" w:cs="宋体" w:hint="eastAsia"/>
          <w:color w:val="000000"/>
          <w:kern w:val="0"/>
          <w:szCs w:val="21"/>
        </w:rPr>
      </w:pPr>
      <w:r w:rsidRPr="001A1D31">
        <w:rPr>
          <w:rFonts w:ascii="仿宋_GB2312" w:eastAsia="仿宋_GB2312" w:hAnsi="宋体" w:cs="宋体" w:hint="eastAsia"/>
          <w:color w:val="000000"/>
          <w:kern w:val="0"/>
          <w:sz w:val="32"/>
          <w:szCs w:val="32"/>
        </w:rPr>
        <w:t>2．负责本机关进驻“中心”工作人员的日常管理，严格执行“中心”制定的各项规章制度，认真落实各项考核规定。</w:t>
      </w:r>
    </w:p>
    <w:p w:rsidR="001A1D31" w:rsidRPr="001A1D31" w:rsidRDefault="001A1D31" w:rsidP="001A1D31">
      <w:pPr>
        <w:widowControl/>
        <w:shd w:val="clear" w:color="auto" w:fill="FFFFFF"/>
        <w:spacing w:line="600" w:lineRule="atLeast"/>
        <w:ind w:firstLine="627"/>
        <w:jc w:val="left"/>
        <w:rPr>
          <w:rFonts w:ascii="宋体" w:eastAsia="宋体" w:hAnsi="宋体" w:cs="宋体" w:hint="eastAsia"/>
          <w:color w:val="000000"/>
          <w:kern w:val="0"/>
          <w:szCs w:val="21"/>
        </w:rPr>
      </w:pPr>
      <w:r w:rsidRPr="001A1D31">
        <w:rPr>
          <w:rFonts w:ascii="仿宋_GB2312" w:eastAsia="仿宋_GB2312" w:hAnsi="宋体" w:cs="宋体" w:hint="eastAsia"/>
          <w:color w:val="000000"/>
          <w:kern w:val="0"/>
          <w:sz w:val="32"/>
          <w:szCs w:val="32"/>
        </w:rPr>
        <w:t>3．负责使用和管理本单位行政审批专用章，该章与单位公章具有同等法律效力，只用于本部门在“中心”的行政审批工作，办理行政审批业务不再使用原公章。</w:t>
      </w:r>
    </w:p>
    <w:p w:rsidR="001A1D31" w:rsidRPr="001A1D31" w:rsidRDefault="001A1D31" w:rsidP="001A1D31">
      <w:pPr>
        <w:widowControl/>
        <w:shd w:val="clear" w:color="auto" w:fill="FFFFFF"/>
        <w:spacing w:line="600" w:lineRule="atLeast"/>
        <w:ind w:firstLine="627"/>
        <w:jc w:val="left"/>
        <w:rPr>
          <w:rFonts w:ascii="宋体" w:eastAsia="宋体" w:hAnsi="宋体" w:cs="宋体" w:hint="eastAsia"/>
          <w:color w:val="000000"/>
          <w:kern w:val="0"/>
          <w:szCs w:val="21"/>
        </w:rPr>
      </w:pPr>
      <w:r w:rsidRPr="001A1D31">
        <w:rPr>
          <w:rFonts w:ascii="仿宋_GB2312" w:eastAsia="仿宋_GB2312" w:hAnsi="宋体" w:cs="宋体" w:hint="eastAsia"/>
          <w:color w:val="000000"/>
          <w:kern w:val="0"/>
          <w:sz w:val="32"/>
          <w:szCs w:val="32"/>
        </w:rPr>
        <w:t>4．按照“中心”的安排和要求，对由本</w:t>
      </w:r>
      <w:proofErr w:type="gramStart"/>
      <w:r w:rsidRPr="001A1D31">
        <w:rPr>
          <w:rFonts w:ascii="仿宋_GB2312" w:eastAsia="仿宋_GB2312" w:hAnsi="宋体" w:cs="宋体" w:hint="eastAsia"/>
          <w:color w:val="000000"/>
          <w:kern w:val="0"/>
          <w:sz w:val="32"/>
          <w:szCs w:val="32"/>
        </w:rPr>
        <w:t>部门接件的</w:t>
      </w:r>
      <w:proofErr w:type="gramEnd"/>
      <w:r w:rsidRPr="001A1D31">
        <w:rPr>
          <w:rFonts w:ascii="仿宋_GB2312" w:eastAsia="仿宋_GB2312" w:hAnsi="宋体" w:cs="宋体" w:hint="eastAsia"/>
          <w:color w:val="000000"/>
          <w:kern w:val="0"/>
          <w:sz w:val="32"/>
          <w:szCs w:val="32"/>
        </w:rPr>
        <w:t>联审联办事项，主动牵头组织内部相关科室进行联合办理，在法定期限内予以审批。参加由中心组织的联合审批、现场审批和会审工作及有关会</w:t>
      </w:r>
      <w:r w:rsidRPr="001A1D31">
        <w:rPr>
          <w:rFonts w:ascii="仿宋_GB2312" w:eastAsia="仿宋_GB2312" w:hAnsi="宋体" w:cs="宋体" w:hint="eastAsia"/>
          <w:color w:val="000000"/>
          <w:kern w:val="0"/>
          <w:sz w:val="32"/>
          <w:szCs w:val="32"/>
        </w:rPr>
        <w:lastRenderedPageBreak/>
        <w:t>议，及时解决企业在并联审批过程中涉及本部门的问题，主动搞好审批衔接工作。对在联合审批、现场审批和有关会审过程中形成的决议，认真抓好落实。</w:t>
      </w:r>
    </w:p>
    <w:p w:rsidR="001A1D31" w:rsidRPr="001A1D31" w:rsidRDefault="001A1D31" w:rsidP="001A1D31">
      <w:pPr>
        <w:widowControl/>
        <w:shd w:val="clear" w:color="auto" w:fill="FFFFFF"/>
        <w:spacing w:line="600" w:lineRule="atLeast"/>
        <w:ind w:firstLine="627"/>
        <w:jc w:val="left"/>
        <w:rPr>
          <w:rFonts w:ascii="宋体" w:eastAsia="宋体" w:hAnsi="宋体" w:cs="宋体" w:hint="eastAsia"/>
          <w:color w:val="000000"/>
          <w:kern w:val="0"/>
          <w:szCs w:val="21"/>
        </w:rPr>
      </w:pPr>
      <w:r w:rsidRPr="001A1D31">
        <w:rPr>
          <w:rFonts w:ascii="仿宋_GB2312" w:eastAsia="仿宋_GB2312" w:hAnsi="宋体" w:cs="宋体" w:hint="eastAsia"/>
          <w:color w:val="000000"/>
          <w:kern w:val="0"/>
          <w:sz w:val="32"/>
          <w:szCs w:val="32"/>
        </w:rPr>
        <w:t>5．授权人对被授权人实施的行政审批等行为和管理使用审批专用章等情况负责进行监督检查，并对被授权委托人实施的行政行为承担法律责任。</w:t>
      </w:r>
    </w:p>
    <w:p w:rsidR="001A1D31" w:rsidRPr="001A1D31" w:rsidRDefault="001A1D31" w:rsidP="001A1D31">
      <w:pPr>
        <w:widowControl/>
        <w:shd w:val="clear" w:color="auto" w:fill="FFFFFF"/>
        <w:spacing w:line="600" w:lineRule="atLeast"/>
        <w:ind w:firstLine="627"/>
        <w:jc w:val="left"/>
        <w:rPr>
          <w:rFonts w:ascii="宋体" w:eastAsia="宋体" w:hAnsi="宋体" w:cs="宋体" w:hint="eastAsia"/>
          <w:color w:val="000000"/>
          <w:kern w:val="0"/>
          <w:szCs w:val="21"/>
        </w:rPr>
      </w:pPr>
      <w:r w:rsidRPr="001A1D31">
        <w:rPr>
          <w:rFonts w:ascii="宋体" w:eastAsia="宋体" w:hAnsi="宋体" w:cs="宋体" w:hint="eastAsia"/>
          <w:color w:val="000000"/>
          <w:kern w:val="0"/>
          <w:szCs w:val="21"/>
        </w:rPr>
        <w:t> </w:t>
      </w:r>
    </w:p>
    <w:p w:rsidR="001A1D31" w:rsidRPr="001A1D31" w:rsidRDefault="001A1D31" w:rsidP="001A1D31">
      <w:pPr>
        <w:widowControl/>
        <w:shd w:val="clear" w:color="auto" w:fill="FFFFFF"/>
        <w:spacing w:line="600" w:lineRule="atLeast"/>
        <w:ind w:firstLine="627"/>
        <w:jc w:val="left"/>
        <w:rPr>
          <w:rFonts w:ascii="宋体" w:eastAsia="宋体" w:hAnsi="宋体" w:cs="宋体" w:hint="eastAsia"/>
          <w:color w:val="000000"/>
          <w:kern w:val="0"/>
          <w:szCs w:val="21"/>
        </w:rPr>
      </w:pPr>
      <w:r w:rsidRPr="001A1D31">
        <w:rPr>
          <w:rFonts w:ascii="宋体" w:eastAsia="宋体" w:hAnsi="宋体" w:cs="宋体" w:hint="eastAsia"/>
          <w:color w:val="000000"/>
          <w:kern w:val="0"/>
          <w:szCs w:val="21"/>
        </w:rPr>
        <w:t> </w:t>
      </w:r>
    </w:p>
    <w:p w:rsidR="001A1D31" w:rsidRPr="001A1D31" w:rsidRDefault="001A1D31" w:rsidP="001A1D31">
      <w:pPr>
        <w:widowControl/>
        <w:shd w:val="clear" w:color="auto" w:fill="FFFFFF"/>
        <w:spacing w:line="600" w:lineRule="atLeast"/>
        <w:ind w:firstLine="627"/>
        <w:jc w:val="left"/>
        <w:rPr>
          <w:rFonts w:ascii="宋体" w:eastAsia="宋体" w:hAnsi="宋体" w:cs="宋体" w:hint="eastAsia"/>
          <w:color w:val="000000"/>
          <w:kern w:val="0"/>
          <w:szCs w:val="21"/>
        </w:rPr>
      </w:pPr>
      <w:r w:rsidRPr="001A1D31">
        <w:rPr>
          <w:rFonts w:ascii="仿宋_GB2312" w:eastAsia="仿宋_GB2312" w:hAnsi="宋体" w:cs="宋体" w:hint="eastAsia"/>
          <w:color w:val="000000"/>
          <w:kern w:val="0"/>
          <w:sz w:val="32"/>
          <w:szCs w:val="32"/>
        </w:rPr>
        <w:t>    </w:t>
      </w:r>
      <w:r w:rsidRPr="001A1D31">
        <w:rPr>
          <w:rFonts w:ascii="仿宋_GB2312" w:eastAsia="仿宋_GB2312" w:hAnsi="宋体" w:cs="宋体" w:hint="eastAsia"/>
          <w:color w:val="000000"/>
          <w:kern w:val="0"/>
          <w:sz w:val="32"/>
          <w:szCs w:val="32"/>
        </w:rPr>
        <w:t>授权人：</w:t>
      </w:r>
      <w:r w:rsidRPr="001A1D31">
        <w:rPr>
          <w:rFonts w:ascii="仿宋_GB2312" w:eastAsia="仿宋_GB2312" w:hAnsi="宋体" w:cs="宋体" w:hint="eastAsia"/>
          <w:color w:val="000000"/>
          <w:kern w:val="0"/>
          <w:sz w:val="32"/>
          <w:szCs w:val="32"/>
        </w:rPr>
        <w:t>              </w:t>
      </w:r>
      <w:r w:rsidRPr="001A1D31">
        <w:rPr>
          <w:rFonts w:ascii="仿宋_GB2312" w:eastAsia="仿宋_GB2312" w:hAnsi="宋体" w:cs="宋体" w:hint="eastAsia"/>
          <w:color w:val="000000"/>
          <w:kern w:val="0"/>
          <w:sz w:val="32"/>
          <w:szCs w:val="32"/>
        </w:rPr>
        <w:t>被授权人：</w:t>
      </w:r>
      <w:r w:rsidRPr="001A1D31">
        <w:rPr>
          <w:rFonts w:ascii="仿宋_GB2312" w:eastAsia="仿宋_GB2312" w:hAnsi="宋体" w:cs="宋体" w:hint="eastAsia"/>
          <w:color w:val="000000"/>
          <w:kern w:val="0"/>
          <w:sz w:val="32"/>
          <w:szCs w:val="32"/>
        </w:rPr>
        <w:t>         </w:t>
      </w:r>
    </w:p>
    <w:p w:rsidR="001A1D31" w:rsidRPr="001A1D31" w:rsidRDefault="001A1D31" w:rsidP="001A1D31">
      <w:pPr>
        <w:widowControl/>
        <w:shd w:val="clear" w:color="auto" w:fill="FFFFFF"/>
        <w:spacing w:line="600" w:lineRule="atLeast"/>
        <w:ind w:firstLine="627"/>
        <w:jc w:val="left"/>
        <w:rPr>
          <w:rFonts w:ascii="宋体" w:eastAsia="宋体" w:hAnsi="宋体" w:cs="宋体" w:hint="eastAsia"/>
          <w:color w:val="000000"/>
          <w:kern w:val="0"/>
          <w:szCs w:val="21"/>
        </w:rPr>
      </w:pPr>
      <w:r w:rsidRPr="001A1D31">
        <w:rPr>
          <w:rFonts w:ascii="宋体" w:eastAsia="宋体" w:hAnsi="宋体" w:cs="宋体" w:hint="eastAsia"/>
          <w:color w:val="000000"/>
          <w:kern w:val="0"/>
          <w:szCs w:val="21"/>
        </w:rPr>
        <w:t> </w:t>
      </w:r>
    </w:p>
    <w:p w:rsidR="001A1D31" w:rsidRPr="001A1D31" w:rsidRDefault="001A1D31" w:rsidP="001A1D31">
      <w:pPr>
        <w:widowControl/>
        <w:shd w:val="clear" w:color="auto" w:fill="FFFFFF"/>
        <w:spacing w:line="600" w:lineRule="atLeast"/>
        <w:ind w:firstLine="627"/>
        <w:jc w:val="right"/>
        <w:rPr>
          <w:rFonts w:ascii="宋体" w:eastAsia="宋体" w:hAnsi="宋体" w:cs="宋体" w:hint="eastAsia"/>
          <w:color w:val="000000"/>
          <w:kern w:val="0"/>
          <w:szCs w:val="21"/>
        </w:rPr>
      </w:pPr>
      <w:r w:rsidRPr="001A1D31">
        <w:rPr>
          <w:rFonts w:ascii="仿宋_GB2312" w:eastAsia="仿宋_GB2312" w:hAnsi="宋体" w:cs="宋体" w:hint="eastAsia"/>
          <w:color w:val="000000"/>
          <w:kern w:val="0"/>
          <w:sz w:val="32"/>
          <w:szCs w:val="32"/>
        </w:rPr>
        <w:t>   </w:t>
      </w:r>
      <w:r w:rsidRPr="001A1D31">
        <w:rPr>
          <w:rFonts w:ascii="仿宋_GB2312" w:eastAsia="仿宋_GB2312" w:hAnsi="宋体" w:cs="宋体" w:hint="eastAsia"/>
          <w:color w:val="000000"/>
          <w:kern w:val="0"/>
          <w:sz w:val="32"/>
          <w:szCs w:val="32"/>
        </w:rPr>
        <w:t xml:space="preserve">　　　　　　　　　　　　</w:t>
      </w:r>
      <w:r w:rsidRPr="001A1D31">
        <w:rPr>
          <w:rFonts w:ascii="宋体" w:eastAsia="宋体" w:hAnsi="宋体" w:cs="宋体" w:hint="eastAsia"/>
          <w:color w:val="000000"/>
          <w:kern w:val="0"/>
          <w:szCs w:val="21"/>
        </w:rPr>
        <w:t> </w:t>
      </w:r>
      <w:r w:rsidRPr="001A1D31">
        <w:rPr>
          <w:rFonts w:ascii="仿宋_GB2312" w:eastAsia="仿宋_GB2312" w:hAnsi="宋体" w:cs="宋体" w:hint="eastAsia"/>
          <w:color w:val="000000"/>
          <w:kern w:val="0"/>
          <w:sz w:val="32"/>
          <w:szCs w:val="32"/>
        </w:rPr>
        <w:t>（授权单位盖章）</w:t>
      </w:r>
    </w:p>
    <w:p w:rsidR="001A1D31" w:rsidRPr="001A1D31" w:rsidRDefault="001A1D31" w:rsidP="001A1D31">
      <w:pPr>
        <w:widowControl/>
        <w:shd w:val="clear" w:color="auto" w:fill="FFFFFF"/>
        <w:spacing w:line="600" w:lineRule="atLeast"/>
        <w:ind w:firstLine="627"/>
        <w:jc w:val="right"/>
        <w:rPr>
          <w:rFonts w:ascii="宋体" w:eastAsia="宋体" w:hAnsi="宋体" w:cs="宋体" w:hint="eastAsia"/>
          <w:color w:val="000000"/>
          <w:kern w:val="0"/>
          <w:szCs w:val="21"/>
        </w:rPr>
      </w:pPr>
      <w:r w:rsidRPr="001A1D31">
        <w:rPr>
          <w:rFonts w:ascii="仿宋_GB2312" w:eastAsia="仿宋_GB2312" w:hAnsi="宋体" w:cs="宋体" w:hint="eastAsia"/>
          <w:color w:val="000000"/>
          <w:kern w:val="0"/>
          <w:sz w:val="32"/>
          <w:szCs w:val="32"/>
          <w:u w:val="single"/>
        </w:rPr>
        <w:t>     </w:t>
      </w:r>
      <w:r w:rsidRPr="001A1D31">
        <w:rPr>
          <w:rFonts w:ascii="仿宋_GB2312" w:eastAsia="仿宋_GB2312" w:hAnsi="宋体" w:cs="宋体" w:hint="eastAsia"/>
          <w:color w:val="000000"/>
          <w:kern w:val="0"/>
          <w:sz w:val="32"/>
          <w:szCs w:val="32"/>
        </w:rPr>
        <w:t>年</w:t>
      </w:r>
      <w:r w:rsidRPr="001A1D31">
        <w:rPr>
          <w:rFonts w:ascii="仿宋_GB2312" w:eastAsia="仿宋_GB2312" w:hAnsi="宋体" w:cs="宋体" w:hint="eastAsia"/>
          <w:color w:val="000000"/>
          <w:kern w:val="0"/>
          <w:sz w:val="32"/>
          <w:szCs w:val="32"/>
          <w:u w:val="single"/>
        </w:rPr>
        <w:t>    </w:t>
      </w:r>
      <w:r w:rsidRPr="001A1D31">
        <w:rPr>
          <w:rFonts w:ascii="仿宋_GB2312" w:eastAsia="仿宋_GB2312" w:hAnsi="宋体" w:cs="宋体" w:hint="eastAsia"/>
          <w:color w:val="000000"/>
          <w:kern w:val="0"/>
          <w:sz w:val="32"/>
          <w:szCs w:val="32"/>
        </w:rPr>
        <w:t>月</w:t>
      </w:r>
      <w:r w:rsidRPr="001A1D31">
        <w:rPr>
          <w:rFonts w:ascii="仿宋_GB2312" w:eastAsia="仿宋_GB2312" w:hAnsi="宋体" w:cs="宋体" w:hint="eastAsia"/>
          <w:color w:val="000000"/>
          <w:kern w:val="0"/>
          <w:sz w:val="32"/>
          <w:szCs w:val="32"/>
          <w:u w:val="single"/>
        </w:rPr>
        <w:t>    </w:t>
      </w:r>
      <w:r w:rsidRPr="001A1D31">
        <w:rPr>
          <w:rFonts w:ascii="仿宋_GB2312" w:eastAsia="仿宋_GB2312" w:hAnsi="宋体" w:cs="宋体" w:hint="eastAsia"/>
          <w:color w:val="000000"/>
          <w:kern w:val="0"/>
          <w:sz w:val="32"/>
          <w:szCs w:val="32"/>
        </w:rPr>
        <w:t>日</w:t>
      </w:r>
    </w:p>
    <w:p w:rsidR="001A1D31" w:rsidRPr="001A1D31" w:rsidRDefault="001A1D31" w:rsidP="001A1D31">
      <w:pPr>
        <w:widowControl/>
        <w:shd w:val="clear" w:color="auto" w:fill="FFFFFF"/>
        <w:spacing w:line="600" w:lineRule="atLeast"/>
        <w:ind w:firstLine="627"/>
        <w:jc w:val="left"/>
        <w:rPr>
          <w:rFonts w:ascii="宋体" w:eastAsia="宋体" w:hAnsi="宋体" w:cs="宋体" w:hint="eastAsia"/>
          <w:color w:val="000000"/>
          <w:kern w:val="0"/>
          <w:szCs w:val="21"/>
        </w:rPr>
      </w:pPr>
      <w:r w:rsidRPr="001A1D31">
        <w:rPr>
          <w:rFonts w:ascii="宋体" w:eastAsia="宋体" w:hAnsi="宋体" w:cs="宋体" w:hint="eastAsia"/>
          <w:color w:val="000000"/>
          <w:kern w:val="0"/>
          <w:szCs w:val="21"/>
        </w:rPr>
        <w:t> </w:t>
      </w:r>
    </w:p>
    <w:p w:rsidR="001A1D31" w:rsidRPr="001A1D31" w:rsidRDefault="001A1D31" w:rsidP="001A1D31">
      <w:pPr>
        <w:widowControl/>
        <w:shd w:val="clear" w:color="auto" w:fill="FFFFFF"/>
        <w:spacing w:line="600" w:lineRule="atLeast"/>
        <w:ind w:firstLine="627"/>
        <w:jc w:val="left"/>
        <w:rPr>
          <w:rFonts w:ascii="宋体" w:eastAsia="宋体" w:hAnsi="宋体" w:cs="宋体" w:hint="eastAsia"/>
          <w:color w:val="000000"/>
          <w:kern w:val="0"/>
          <w:szCs w:val="21"/>
        </w:rPr>
      </w:pPr>
      <w:r w:rsidRPr="001A1D31">
        <w:rPr>
          <w:rFonts w:ascii="仿宋_GB2312" w:eastAsia="仿宋_GB2312" w:hAnsi="宋体" w:cs="宋体" w:hint="eastAsia"/>
          <w:color w:val="000000"/>
          <w:kern w:val="0"/>
          <w:sz w:val="32"/>
          <w:szCs w:val="32"/>
        </w:rPr>
        <w:t>本授权书一式三份，分别由本部门、窗口负责人、政务服务中心留存。</w:t>
      </w:r>
    </w:p>
    <w:p w:rsidR="001A1D31" w:rsidRPr="001A1D31" w:rsidRDefault="001A1D31" w:rsidP="001A1D31">
      <w:pPr>
        <w:widowControl/>
        <w:jc w:val="left"/>
        <w:rPr>
          <w:rFonts w:ascii="宋体" w:eastAsia="宋体" w:hAnsi="宋体" w:cs="宋体" w:hint="eastAsia"/>
          <w:kern w:val="0"/>
          <w:sz w:val="24"/>
          <w:szCs w:val="24"/>
        </w:rPr>
      </w:pPr>
      <w:r w:rsidRPr="001A1D31">
        <w:rPr>
          <w:rFonts w:ascii="仿宋_GB2312" w:eastAsia="仿宋_GB2312" w:hAnsi="宋体" w:cs="宋体" w:hint="eastAsia"/>
          <w:color w:val="000000"/>
          <w:kern w:val="0"/>
          <w:sz w:val="32"/>
          <w:szCs w:val="32"/>
          <w:shd w:val="clear" w:color="auto" w:fill="FFFFFF"/>
        </w:rPr>
        <w:lastRenderedPageBreak/>
        <w:br w:type="textWrapping" w:clear="all"/>
      </w:r>
    </w:p>
    <w:p w:rsidR="001A1D31" w:rsidRPr="001A1D31" w:rsidRDefault="001A1D31" w:rsidP="001A1D31">
      <w:pPr>
        <w:widowControl/>
        <w:shd w:val="clear" w:color="auto" w:fill="FFFFFF"/>
        <w:spacing w:line="600" w:lineRule="atLeast"/>
        <w:ind w:firstLine="640"/>
        <w:jc w:val="left"/>
        <w:rPr>
          <w:rFonts w:ascii="宋体" w:eastAsia="宋体" w:hAnsi="宋体" w:cs="宋体"/>
          <w:color w:val="000000"/>
          <w:kern w:val="0"/>
          <w:szCs w:val="21"/>
        </w:rPr>
      </w:pPr>
      <w:r w:rsidRPr="001A1D31">
        <w:rPr>
          <w:rFonts w:ascii="楷体_GB2312" w:eastAsia="楷体_GB2312" w:hAnsi="宋体" w:cs="宋体" w:hint="eastAsia"/>
          <w:color w:val="000000"/>
          <w:kern w:val="0"/>
          <w:sz w:val="32"/>
          <w:szCs w:val="32"/>
        </w:rPr>
        <w:t>附表3：</w:t>
      </w:r>
    </w:p>
    <w:p w:rsidR="001A1D31" w:rsidRPr="001A1D31" w:rsidRDefault="001A1D31" w:rsidP="001A1D31">
      <w:pPr>
        <w:widowControl/>
        <w:shd w:val="clear" w:color="auto" w:fill="FFFFFF"/>
        <w:spacing w:before="159" w:line="600" w:lineRule="atLeast"/>
        <w:jc w:val="center"/>
        <w:rPr>
          <w:rFonts w:ascii="宋体" w:eastAsia="宋体" w:hAnsi="宋体" w:cs="宋体" w:hint="eastAsia"/>
          <w:color w:val="000000"/>
          <w:kern w:val="0"/>
          <w:szCs w:val="21"/>
        </w:rPr>
      </w:pPr>
      <w:r w:rsidRPr="001A1D31">
        <w:rPr>
          <w:rFonts w:ascii="方正小标宋简体" w:eastAsia="方正小标宋简体" w:hAnsi="宋体" w:cs="宋体" w:hint="eastAsia"/>
          <w:color w:val="000000"/>
          <w:kern w:val="0"/>
          <w:sz w:val="44"/>
          <w:szCs w:val="44"/>
        </w:rPr>
        <w:t>行政审批事项涉及中介服务项目及相关中介服务机构备案表</w:t>
      </w:r>
    </w:p>
    <w:p w:rsidR="001A1D31" w:rsidRPr="001A1D31" w:rsidRDefault="001A1D31" w:rsidP="001A1D31">
      <w:pPr>
        <w:widowControl/>
        <w:shd w:val="clear" w:color="auto" w:fill="FFFFFF"/>
        <w:spacing w:line="600" w:lineRule="atLeast"/>
        <w:jc w:val="left"/>
        <w:rPr>
          <w:rFonts w:ascii="宋体" w:eastAsia="宋体" w:hAnsi="宋体" w:cs="宋体" w:hint="eastAsia"/>
          <w:color w:val="000000"/>
          <w:kern w:val="0"/>
          <w:szCs w:val="21"/>
        </w:rPr>
      </w:pPr>
      <w:r w:rsidRPr="001A1D31">
        <w:rPr>
          <w:rFonts w:ascii="宋体" w:eastAsia="宋体" w:hAnsi="宋体" w:cs="宋体" w:hint="eastAsia"/>
          <w:color w:val="000000"/>
          <w:kern w:val="0"/>
          <w:szCs w:val="21"/>
        </w:rPr>
        <w:t> </w:t>
      </w:r>
    </w:p>
    <w:tbl>
      <w:tblPr>
        <w:tblpPr w:leftFromText="189" w:rightFromText="189" w:vertAnchor="text"/>
        <w:tblW w:w="0" w:type="auto"/>
        <w:tblCellMar>
          <w:left w:w="0" w:type="dxa"/>
          <w:right w:w="0" w:type="dxa"/>
        </w:tblCellMar>
        <w:tblLook w:val="04A0" w:firstRow="1" w:lastRow="0" w:firstColumn="1" w:lastColumn="0" w:noHBand="0" w:noVBand="1"/>
      </w:tblPr>
      <w:tblGrid>
        <w:gridCol w:w="852"/>
        <w:gridCol w:w="2400"/>
        <w:gridCol w:w="1440"/>
        <w:gridCol w:w="960"/>
        <w:gridCol w:w="960"/>
        <w:gridCol w:w="1383"/>
        <w:gridCol w:w="2297"/>
        <w:gridCol w:w="2720"/>
      </w:tblGrid>
      <w:tr w:rsidR="001A1D31" w:rsidRPr="001A1D31" w:rsidTr="001A1D31">
        <w:trPr>
          <w:trHeight w:val="943"/>
        </w:trPr>
        <w:tc>
          <w:tcPr>
            <w:tcW w:w="85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400" w:lineRule="atLeast"/>
              <w:jc w:val="center"/>
              <w:rPr>
                <w:rFonts w:ascii="宋体" w:eastAsia="宋体" w:hAnsi="宋体" w:cs="宋体"/>
                <w:kern w:val="0"/>
                <w:sz w:val="24"/>
                <w:szCs w:val="24"/>
              </w:rPr>
            </w:pPr>
            <w:r w:rsidRPr="001A1D31">
              <w:rPr>
                <w:rFonts w:ascii="黑体" w:eastAsia="黑体" w:hAnsi="黑体" w:cs="宋体" w:hint="eastAsia"/>
                <w:kern w:val="0"/>
                <w:sz w:val="28"/>
                <w:szCs w:val="28"/>
              </w:rPr>
              <w:t>单位</w:t>
            </w:r>
          </w:p>
        </w:tc>
        <w:tc>
          <w:tcPr>
            <w:tcW w:w="240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400" w:lineRule="atLeast"/>
              <w:jc w:val="center"/>
              <w:rPr>
                <w:rFonts w:ascii="宋体" w:eastAsia="宋体" w:hAnsi="宋体" w:cs="宋体"/>
                <w:kern w:val="0"/>
                <w:sz w:val="24"/>
                <w:szCs w:val="24"/>
              </w:rPr>
            </w:pPr>
            <w:r w:rsidRPr="001A1D31">
              <w:rPr>
                <w:rFonts w:ascii="黑体" w:eastAsia="黑体" w:hAnsi="黑体" w:cs="宋体" w:hint="eastAsia"/>
                <w:kern w:val="0"/>
                <w:sz w:val="28"/>
                <w:szCs w:val="28"/>
              </w:rPr>
              <w:t>涉及中介服务审批事项项目名称</w:t>
            </w:r>
          </w:p>
        </w:tc>
        <w:tc>
          <w:tcPr>
            <w:tcW w:w="144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400" w:lineRule="atLeast"/>
              <w:ind w:right="-27"/>
              <w:jc w:val="center"/>
              <w:rPr>
                <w:rFonts w:ascii="宋体" w:eastAsia="宋体" w:hAnsi="宋体" w:cs="宋体"/>
                <w:kern w:val="0"/>
                <w:sz w:val="24"/>
                <w:szCs w:val="24"/>
              </w:rPr>
            </w:pPr>
            <w:r w:rsidRPr="001A1D31">
              <w:rPr>
                <w:rFonts w:ascii="黑体" w:eastAsia="黑体" w:hAnsi="黑体" w:cs="宋体" w:hint="eastAsia"/>
                <w:kern w:val="0"/>
                <w:sz w:val="28"/>
                <w:szCs w:val="28"/>
              </w:rPr>
              <w:t>中介服务事项名称</w:t>
            </w:r>
          </w:p>
        </w:tc>
        <w:tc>
          <w:tcPr>
            <w:tcW w:w="5600"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400" w:lineRule="atLeast"/>
              <w:jc w:val="center"/>
              <w:rPr>
                <w:rFonts w:ascii="宋体" w:eastAsia="宋体" w:hAnsi="宋体" w:cs="宋体"/>
                <w:kern w:val="0"/>
                <w:sz w:val="24"/>
                <w:szCs w:val="24"/>
              </w:rPr>
            </w:pPr>
            <w:r w:rsidRPr="001A1D31">
              <w:rPr>
                <w:rFonts w:ascii="黑体" w:eastAsia="黑体" w:hAnsi="黑体" w:cs="宋体" w:hint="eastAsia"/>
                <w:kern w:val="0"/>
                <w:sz w:val="28"/>
                <w:szCs w:val="28"/>
              </w:rPr>
              <w:t>中介服务实施机构</w:t>
            </w:r>
          </w:p>
        </w:tc>
        <w:tc>
          <w:tcPr>
            <w:tcW w:w="27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400" w:lineRule="atLeast"/>
              <w:jc w:val="center"/>
              <w:rPr>
                <w:rFonts w:ascii="宋体" w:eastAsia="宋体" w:hAnsi="宋体" w:cs="宋体"/>
                <w:kern w:val="0"/>
                <w:sz w:val="24"/>
                <w:szCs w:val="24"/>
              </w:rPr>
            </w:pPr>
            <w:r w:rsidRPr="001A1D31">
              <w:rPr>
                <w:rFonts w:ascii="黑体" w:eastAsia="黑体" w:hAnsi="黑体" w:cs="宋体" w:hint="eastAsia"/>
                <w:kern w:val="0"/>
                <w:sz w:val="28"/>
                <w:szCs w:val="28"/>
              </w:rPr>
              <w:t>是否与中介服务机构脱钩及脱钩时间</w:t>
            </w:r>
          </w:p>
        </w:tc>
      </w:tr>
      <w:tr w:rsidR="001A1D31" w:rsidRPr="001A1D31" w:rsidTr="001A1D31">
        <w:trPr>
          <w:trHeight w:val="459"/>
        </w:trPr>
        <w:tc>
          <w:tcPr>
            <w:tcW w:w="0" w:type="auto"/>
            <w:vMerge/>
            <w:tcBorders>
              <w:top w:val="single" w:sz="8" w:space="0" w:color="auto"/>
              <w:left w:val="single" w:sz="8" w:space="0" w:color="auto"/>
              <w:bottom w:val="single" w:sz="8" w:space="0" w:color="auto"/>
              <w:right w:val="single" w:sz="8" w:space="0" w:color="auto"/>
            </w:tcBorders>
            <w:vAlign w:val="center"/>
            <w:hideMark/>
          </w:tcPr>
          <w:p w:rsidR="001A1D31" w:rsidRPr="001A1D31" w:rsidRDefault="001A1D31" w:rsidP="001A1D31">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1A1D31" w:rsidRPr="001A1D31" w:rsidRDefault="001A1D31" w:rsidP="001A1D31">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1A1D31" w:rsidRPr="001A1D31" w:rsidRDefault="001A1D31" w:rsidP="001A1D31">
            <w:pPr>
              <w:widowControl/>
              <w:jc w:val="left"/>
              <w:rPr>
                <w:rFonts w:ascii="宋体" w:eastAsia="宋体" w:hAnsi="宋体" w:cs="宋体"/>
                <w:kern w:val="0"/>
                <w:sz w:val="24"/>
                <w:szCs w:val="24"/>
              </w:rPr>
            </w:pP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400" w:lineRule="atLeast"/>
              <w:jc w:val="center"/>
              <w:rPr>
                <w:rFonts w:ascii="宋体" w:eastAsia="宋体" w:hAnsi="宋体" w:cs="宋体"/>
                <w:kern w:val="0"/>
                <w:sz w:val="24"/>
                <w:szCs w:val="24"/>
              </w:rPr>
            </w:pPr>
            <w:r w:rsidRPr="001A1D31">
              <w:rPr>
                <w:rFonts w:ascii="黑体" w:eastAsia="黑体" w:hAnsi="黑体" w:cs="宋体" w:hint="eastAsia"/>
                <w:kern w:val="0"/>
                <w:sz w:val="28"/>
                <w:szCs w:val="28"/>
              </w:rPr>
              <w:t>名 称</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400" w:lineRule="atLeast"/>
              <w:jc w:val="center"/>
              <w:rPr>
                <w:rFonts w:ascii="宋体" w:eastAsia="宋体" w:hAnsi="宋体" w:cs="宋体"/>
                <w:kern w:val="0"/>
                <w:sz w:val="24"/>
                <w:szCs w:val="24"/>
              </w:rPr>
            </w:pPr>
            <w:r w:rsidRPr="001A1D31">
              <w:rPr>
                <w:rFonts w:ascii="黑体" w:eastAsia="黑体" w:hAnsi="黑体" w:cs="宋体" w:hint="eastAsia"/>
                <w:kern w:val="0"/>
                <w:sz w:val="28"/>
                <w:szCs w:val="28"/>
              </w:rPr>
              <w:t>成立时间</w:t>
            </w:r>
          </w:p>
        </w:tc>
        <w:tc>
          <w:tcPr>
            <w:tcW w:w="13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400" w:lineRule="atLeast"/>
              <w:jc w:val="center"/>
              <w:rPr>
                <w:rFonts w:ascii="宋体" w:eastAsia="宋体" w:hAnsi="宋体" w:cs="宋体"/>
                <w:kern w:val="0"/>
                <w:sz w:val="24"/>
                <w:szCs w:val="24"/>
              </w:rPr>
            </w:pPr>
            <w:r w:rsidRPr="001A1D31">
              <w:rPr>
                <w:rFonts w:ascii="黑体" w:eastAsia="黑体" w:hAnsi="黑体" w:cs="宋体" w:hint="eastAsia"/>
                <w:kern w:val="0"/>
                <w:sz w:val="28"/>
                <w:szCs w:val="28"/>
              </w:rPr>
              <w:t>性</w:t>
            </w:r>
            <w:r w:rsidRPr="001A1D31">
              <w:rPr>
                <w:rFonts w:ascii="宋体" w:eastAsia="宋体" w:hAnsi="宋体" w:cs="宋体" w:hint="eastAsia"/>
                <w:kern w:val="0"/>
                <w:sz w:val="28"/>
                <w:szCs w:val="28"/>
              </w:rPr>
              <w:t> </w:t>
            </w:r>
            <w:r w:rsidRPr="001A1D31">
              <w:rPr>
                <w:rFonts w:ascii="黑体" w:eastAsia="黑体" w:hAnsi="黑体" w:cs="宋体" w:hint="eastAsia"/>
                <w:kern w:val="0"/>
                <w:sz w:val="28"/>
                <w:szCs w:val="28"/>
              </w:rPr>
              <w:t>质</w:t>
            </w:r>
          </w:p>
        </w:tc>
        <w:tc>
          <w:tcPr>
            <w:tcW w:w="22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400" w:lineRule="atLeast"/>
              <w:jc w:val="center"/>
              <w:rPr>
                <w:rFonts w:ascii="宋体" w:eastAsia="宋体" w:hAnsi="宋体" w:cs="宋体"/>
                <w:kern w:val="0"/>
                <w:sz w:val="24"/>
                <w:szCs w:val="24"/>
              </w:rPr>
            </w:pPr>
            <w:r w:rsidRPr="001A1D31">
              <w:rPr>
                <w:rFonts w:ascii="黑体" w:eastAsia="黑体" w:hAnsi="黑体" w:cs="宋体" w:hint="eastAsia"/>
                <w:kern w:val="0"/>
                <w:sz w:val="28"/>
                <w:szCs w:val="28"/>
              </w:rPr>
              <w:t>业务范围</w:t>
            </w:r>
          </w:p>
        </w:tc>
        <w:tc>
          <w:tcPr>
            <w:tcW w:w="2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400" w:lineRule="atLeast"/>
              <w:jc w:val="center"/>
              <w:rPr>
                <w:rFonts w:ascii="宋体" w:eastAsia="宋体" w:hAnsi="宋体" w:cs="宋体"/>
                <w:kern w:val="0"/>
                <w:sz w:val="24"/>
                <w:szCs w:val="24"/>
              </w:rPr>
            </w:pPr>
            <w:r w:rsidRPr="001A1D31">
              <w:rPr>
                <w:rFonts w:ascii="宋体" w:eastAsia="宋体" w:hAnsi="宋体" w:cs="宋体"/>
                <w:kern w:val="0"/>
                <w:sz w:val="24"/>
                <w:szCs w:val="24"/>
              </w:rPr>
              <w:t> </w:t>
            </w:r>
          </w:p>
        </w:tc>
      </w:tr>
      <w:tr w:rsidR="001A1D31" w:rsidRPr="001A1D31" w:rsidTr="001A1D31">
        <w:trPr>
          <w:trHeight w:val="634"/>
        </w:trPr>
        <w:tc>
          <w:tcPr>
            <w:tcW w:w="85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宋体" w:eastAsia="宋体" w:hAnsi="宋体" w:cs="宋体"/>
                <w:kern w:val="0"/>
                <w:sz w:val="24"/>
                <w:szCs w:val="24"/>
              </w:rPr>
              <w:t> </w:t>
            </w:r>
          </w:p>
        </w:tc>
        <w:tc>
          <w:tcPr>
            <w:tcW w:w="2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13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22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2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center"/>
              <w:rPr>
                <w:rFonts w:ascii="宋体" w:eastAsia="宋体" w:hAnsi="宋体" w:cs="宋体"/>
                <w:kern w:val="0"/>
                <w:sz w:val="24"/>
                <w:szCs w:val="24"/>
              </w:rPr>
            </w:pPr>
            <w:r w:rsidRPr="001A1D31">
              <w:rPr>
                <w:rFonts w:ascii="宋体" w:eastAsia="宋体" w:hAnsi="宋体" w:cs="宋体"/>
                <w:kern w:val="0"/>
                <w:sz w:val="24"/>
                <w:szCs w:val="24"/>
              </w:rPr>
              <w:t> </w:t>
            </w:r>
          </w:p>
        </w:tc>
      </w:tr>
      <w:tr w:rsidR="001A1D31" w:rsidRPr="001A1D31" w:rsidTr="001A1D31">
        <w:trPr>
          <w:trHeight w:val="491"/>
        </w:trPr>
        <w:tc>
          <w:tcPr>
            <w:tcW w:w="0" w:type="auto"/>
            <w:vMerge/>
            <w:tcBorders>
              <w:top w:val="nil"/>
              <w:left w:val="single" w:sz="8" w:space="0" w:color="auto"/>
              <w:bottom w:val="single" w:sz="8" w:space="0" w:color="auto"/>
              <w:right w:val="single" w:sz="8" w:space="0" w:color="auto"/>
            </w:tcBorders>
            <w:vAlign w:val="center"/>
            <w:hideMark/>
          </w:tcPr>
          <w:p w:rsidR="001A1D31" w:rsidRPr="001A1D31" w:rsidRDefault="001A1D31" w:rsidP="001A1D31">
            <w:pPr>
              <w:widowControl/>
              <w:jc w:val="left"/>
              <w:rPr>
                <w:rFonts w:ascii="宋体" w:eastAsia="宋体" w:hAnsi="宋体" w:cs="宋体"/>
                <w:kern w:val="0"/>
                <w:sz w:val="24"/>
                <w:szCs w:val="24"/>
              </w:rPr>
            </w:pPr>
          </w:p>
        </w:tc>
        <w:tc>
          <w:tcPr>
            <w:tcW w:w="2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13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22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2720" w:type="dxa"/>
            <w:tcBorders>
              <w:top w:val="nil"/>
              <w:left w:val="nil"/>
              <w:bottom w:val="single" w:sz="8" w:space="0" w:color="auto"/>
              <w:right w:val="single" w:sz="8" w:space="0" w:color="auto"/>
            </w:tcBorders>
            <w:tcMar>
              <w:top w:w="0" w:type="dxa"/>
              <w:left w:w="108" w:type="dxa"/>
              <w:bottom w:w="0" w:type="dxa"/>
              <w:right w:w="108" w:type="dxa"/>
            </w:tcMa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r>
      <w:tr w:rsidR="001A1D31" w:rsidRPr="001A1D31" w:rsidTr="001A1D31">
        <w:trPr>
          <w:trHeight w:val="491"/>
        </w:trPr>
        <w:tc>
          <w:tcPr>
            <w:tcW w:w="0" w:type="auto"/>
            <w:vMerge/>
            <w:tcBorders>
              <w:top w:val="nil"/>
              <w:left w:val="single" w:sz="8" w:space="0" w:color="auto"/>
              <w:bottom w:val="single" w:sz="8" w:space="0" w:color="auto"/>
              <w:right w:val="single" w:sz="8" w:space="0" w:color="auto"/>
            </w:tcBorders>
            <w:vAlign w:val="center"/>
            <w:hideMark/>
          </w:tcPr>
          <w:p w:rsidR="001A1D31" w:rsidRPr="001A1D31" w:rsidRDefault="001A1D31" w:rsidP="001A1D31">
            <w:pPr>
              <w:widowControl/>
              <w:jc w:val="left"/>
              <w:rPr>
                <w:rFonts w:ascii="宋体" w:eastAsia="宋体" w:hAnsi="宋体" w:cs="宋体"/>
                <w:kern w:val="0"/>
                <w:sz w:val="24"/>
                <w:szCs w:val="24"/>
              </w:rPr>
            </w:pPr>
          </w:p>
        </w:tc>
        <w:tc>
          <w:tcPr>
            <w:tcW w:w="2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13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22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2720" w:type="dxa"/>
            <w:tcBorders>
              <w:top w:val="nil"/>
              <w:left w:val="nil"/>
              <w:bottom w:val="single" w:sz="8" w:space="0" w:color="auto"/>
              <w:right w:val="single" w:sz="8" w:space="0" w:color="auto"/>
            </w:tcBorders>
            <w:tcMar>
              <w:top w:w="0" w:type="dxa"/>
              <w:left w:w="108" w:type="dxa"/>
              <w:bottom w:w="0" w:type="dxa"/>
              <w:right w:w="108" w:type="dxa"/>
            </w:tcMa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r>
      <w:tr w:rsidR="001A1D31" w:rsidRPr="001A1D31" w:rsidTr="001A1D31">
        <w:trPr>
          <w:trHeight w:val="500"/>
        </w:trPr>
        <w:tc>
          <w:tcPr>
            <w:tcW w:w="0" w:type="auto"/>
            <w:vMerge/>
            <w:tcBorders>
              <w:top w:val="nil"/>
              <w:left w:val="single" w:sz="8" w:space="0" w:color="auto"/>
              <w:bottom w:val="single" w:sz="8" w:space="0" w:color="auto"/>
              <w:right w:val="single" w:sz="8" w:space="0" w:color="auto"/>
            </w:tcBorders>
            <w:vAlign w:val="center"/>
            <w:hideMark/>
          </w:tcPr>
          <w:p w:rsidR="001A1D31" w:rsidRPr="001A1D31" w:rsidRDefault="001A1D31" w:rsidP="001A1D31">
            <w:pPr>
              <w:widowControl/>
              <w:jc w:val="left"/>
              <w:rPr>
                <w:rFonts w:ascii="宋体" w:eastAsia="宋体" w:hAnsi="宋体" w:cs="宋体"/>
                <w:kern w:val="0"/>
                <w:sz w:val="24"/>
                <w:szCs w:val="24"/>
              </w:rPr>
            </w:pPr>
          </w:p>
        </w:tc>
        <w:tc>
          <w:tcPr>
            <w:tcW w:w="2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13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22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c>
          <w:tcPr>
            <w:tcW w:w="2720" w:type="dxa"/>
            <w:tcBorders>
              <w:top w:val="nil"/>
              <w:left w:val="nil"/>
              <w:bottom w:val="single" w:sz="8" w:space="0" w:color="auto"/>
              <w:right w:val="single" w:sz="8" w:space="0" w:color="auto"/>
            </w:tcBorders>
            <w:tcMar>
              <w:top w:w="0" w:type="dxa"/>
              <w:left w:w="108" w:type="dxa"/>
              <w:bottom w:w="0" w:type="dxa"/>
              <w:right w:w="108" w:type="dxa"/>
            </w:tcMar>
            <w:hideMark/>
          </w:tcPr>
          <w:p w:rsidR="001A1D31" w:rsidRPr="001A1D31" w:rsidRDefault="001A1D31" w:rsidP="001A1D31">
            <w:pPr>
              <w:widowControl/>
              <w:spacing w:line="600" w:lineRule="atLeast"/>
              <w:jc w:val="left"/>
              <w:rPr>
                <w:rFonts w:ascii="宋体" w:eastAsia="宋体" w:hAnsi="宋体" w:cs="宋体"/>
                <w:kern w:val="0"/>
                <w:sz w:val="24"/>
                <w:szCs w:val="24"/>
              </w:rPr>
            </w:pPr>
            <w:r w:rsidRPr="001A1D31">
              <w:rPr>
                <w:rFonts w:ascii="宋体" w:eastAsia="宋体" w:hAnsi="宋体" w:cs="宋体"/>
                <w:kern w:val="0"/>
                <w:sz w:val="24"/>
                <w:szCs w:val="24"/>
              </w:rPr>
              <w:t> </w:t>
            </w:r>
          </w:p>
        </w:tc>
      </w:tr>
    </w:tbl>
    <w:p w:rsidR="001A1D31" w:rsidRPr="001A1D31" w:rsidRDefault="001A1D31" w:rsidP="001A1D31">
      <w:pPr>
        <w:widowControl/>
        <w:shd w:val="clear" w:color="auto" w:fill="FFFFFF"/>
        <w:spacing w:line="600" w:lineRule="atLeast"/>
        <w:jc w:val="left"/>
        <w:rPr>
          <w:rFonts w:ascii="宋体" w:eastAsia="宋体" w:hAnsi="宋体" w:cs="宋体" w:hint="eastAsia"/>
          <w:color w:val="000000"/>
          <w:kern w:val="0"/>
          <w:szCs w:val="21"/>
        </w:rPr>
      </w:pPr>
      <w:r w:rsidRPr="001A1D31">
        <w:rPr>
          <w:rFonts w:ascii="宋体" w:eastAsia="宋体" w:hAnsi="宋体" w:cs="宋体" w:hint="eastAsia"/>
          <w:color w:val="000000"/>
          <w:kern w:val="0"/>
          <w:szCs w:val="21"/>
        </w:rPr>
        <w:t> </w:t>
      </w:r>
    </w:p>
    <w:p w:rsidR="001A1D31" w:rsidRPr="001A1D31" w:rsidRDefault="001A1D31" w:rsidP="001A1D31">
      <w:pPr>
        <w:widowControl/>
        <w:shd w:val="clear" w:color="auto" w:fill="FFFFFF"/>
        <w:spacing w:line="600" w:lineRule="atLeast"/>
        <w:jc w:val="left"/>
        <w:rPr>
          <w:rFonts w:ascii="宋体" w:eastAsia="宋体" w:hAnsi="宋体" w:cs="宋体" w:hint="eastAsia"/>
          <w:color w:val="000000"/>
          <w:kern w:val="0"/>
          <w:szCs w:val="21"/>
        </w:rPr>
      </w:pPr>
      <w:r w:rsidRPr="001A1D31">
        <w:rPr>
          <w:rFonts w:ascii="宋体" w:eastAsia="宋体" w:hAnsi="宋体" w:cs="宋体" w:hint="eastAsia"/>
          <w:color w:val="000000"/>
          <w:kern w:val="0"/>
          <w:szCs w:val="21"/>
        </w:rPr>
        <w:t> </w:t>
      </w:r>
    </w:p>
    <w:p w:rsidR="001A1D31" w:rsidRPr="001A1D31" w:rsidRDefault="001A1D31" w:rsidP="001A1D31">
      <w:pPr>
        <w:widowControl/>
        <w:shd w:val="clear" w:color="auto" w:fill="FFFFFF"/>
        <w:spacing w:line="600" w:lineRule="atLeast"/>
        <w:jc w:val="left"/>
        <w:rPr>
          <w:rFonts w:ascii="宋体" w:eastAsia="宋体" w:hAnsi="宋体" w:cs="宋体" w:hint="eastAsia"/>
          <w:color w:val="000000"/>
          <w:kern w:val="0"/>
          <w:szCs w:val="21"/>
        </w:rPr>
      </w:pPr>
      <w:r w:rsidRPr="001A1D31">
        <w:rPr>
          <w:rFonts w:ascii="宋体" w:eastAsia="宋体" w:hAnsi="宋体" w:cs="宋体" w:hint="eastAsia"/>
          <w:color w:val="000000"/>
          <w:kern w:val="0"/>
          <w:szCs w:val="21"/>
        </w:rPr>
        <w:t> </w:t>
      </w:r>
    </w:p>
    <w:p w:rsidR="001A1D31" w:rsidRPr="001A1D31" w:rsidRDefault="001A1D31" w:rsidP="001A1D31">
      <w:pPr>
        <w:widowControl/>
        <w:shd w:val="clear" w:color="auto" w:fill="FFFFFF"/>
        <w:spacing w:line="600" w:lineRule="atLeast"/>
        <w:jc w:val="left"/>
        <w:rPr>
          <w:rFonts w:ascii="宋体" w:eastAsia="宋体" w:hAnsi="宋体" w:cs="宋体" w:hint="eastAsia"/>
          <w:color w:val="000000"/>
          <w:kern w:val="0"/>
          <w:szCs w:val="21"/>
        </w:rPr>
      </w:pPr>
      <w:r w:rsidRPr="001A1D31">
        <w:rPr>
          <w:rFonts w:ascii="宋体" w:eastAsia="宋体" w:hAnsi="宋体" w:cs="宋体" w:hint="eastAsia"/>
          <w:color w:val="000000"/>
          <w:kern w:val="0"/>
          <w:szCs w:val="21"/>
        </w:rPr>
        <w:t> </w:t>
      </w:r>
    </w:p>
    <w:p w:rsidR="001A1D31" w:rsidRPr="001A1D31" w:rsidRDefault="001A1D31" w:rsidP="001A1D31">
      <w:pPr>
        <w:widowControl/>
        <w:shd w:val="clear" w:color="auto" w:fill="FFFFFF"/>
        <w:spacing w:line="600" w:lineRule="atLeast"/>
        <w:jc w:val="left"/>
        <w:rPr>
          <w:rFonts w:ascii="宋体" w:eastAsia="宋体" w:hAnsi="宋体" w:cs="宋体" w:hint="eastAsia"/>
          <w:color w:val="000000"/>
          <w:kern w:val="0"/>
          <w:szCs w:val="21"/>
        </w:rPr>
      </w:pPr>
      <w:r w:rsidRPr="001A1D31">
        <w:rPr>
          <w:rFonts w:ascii="宋体" w:eastAsia="宋体" w:hAnsi="宋体" w:cs="宋体" w:hint="eastAsia"/>
          <w:color w:val="000000"/>
          <w:kern w:val="0"/>
          <w:szCs w:val="21"/>
        </w:rPr>
        <w:t> </w:t>
      </w:r>
    </w:p>
    <w:p w:rsidR="001A1D31" w:rsidRPr="001A1D31" w:rsidRDefault="001A1D31" w:rsidP="001A1D31">
      <w:pPr>
        <w:widowControl/>
        <w:shd w:val="clear" w:color="auto" w:fill="FFFFFF"/>
        <w:spacing w:line="600" w:lineRule="atLeast"/>
        <w:jc w:val="left"/>
        <w:rPr>
          <w:rFonts w:ascii="宋体" w:eastAsia="宋体" w:hAnsi="宋体" w:cs="宋体" w:hint="eastAsia"/>
          <w:color w:val="000000"/>
          <w:kern w:val="0"/>
          <w:szCs w:val="21"/>
        </w:rPr>
      </w:pPr>
      <w:r w:rsidRPr="001A1D31">
        <w:rPr>
          <w:rFonts w:ascii="宋体" w:eastAsia="宋体" w:hAnsi="宋体" w:cs="宋体" w:hint="eastAsia"/>
          <w:color w:val="000000"/>
          <w:kern w:val="0"/>
          <w:szCs w:val="21"/>
        </w:rPr>
        <w:t> </w:t>
      </w:r>
    </w:p>
    <w:p w:rsidR="001A1D31" w:rsidRPr="001A1D31" w:rsidRDefault="001A1D31" w:rsidP="001A1D31">
      <w:pPr>
        <w:widowControl/>
        <w:shd w:val="clear" w:color="auto" w:fill="FFFFFF"/>
        <w:spacing w:line="600" w:lineRule="atLeast"/>
        <w:jc w:val="left"/>
        <w:rPr>
          <w:rFonts w:ascii="宋体" w:eastAsia="宋体" w:hAnsi="宋体" w:cs="宋体" w:hint="eastAsia"/>
          <w:color w:val="000000"/>
          <w:kern w:val="0"/>
          <w:szCs w:val="21"/>
        </w:rPr>
      </w:pPr>
      <w:r w:rsidRPr="001A1D31">
        <w:rPr>
          <w:rFonts w:ascii="宋体" w:eastAsia="宋体" w:hAnsi="宋体" w:cs="宋体" w:hint="eastAsia"/>
          <w:color w:val="000000"/>
          <w:kern w:val="0"/>
          <w:szCs w:val="21"/>
        </w:rPr>
        <w:t> </w:t>
      </w:r>
    </w:p>
    <w:p w:rsidR="001A1D31" w:rsidRPr="001A1D31" w:rsidRDefault="001A1D31" w:rsidP="001A1D31">
      <w:pPr>
        <w:widowControl/>
        <w:shd w:val="clear" w:color="auto" w:fill="FFFFFF"/>
        <w:spacing w:line="600" w:lineRule="atLeast"/>
        <w:jc w:val="left"/>
        <w:rPr>
          <w:rFonts w:ascii="宋体" w:eastAsia="宋体" w:hAnsi="宋体" w:cs="宋体" w:hint="eastAsia"/>
          <w:color w:val="000000"/>
          <w:kern w:val="0"/>
          <w:szCs w:val="21"/>
        </w:rPr>
      </w:pPr>
      <w:r w:rsidRPr="001A1D31">
        <w:rPr>
          <w:rFonts w:ascii="宋体" w:eastAsia="宋体" w:hAnsi="宋体" w:cs="宋体" w:hint="eastAsia"/>
          <w:color w:val="000000"/>
          <w:kern w:val="0"/>
          <w:sz w:val="28"/>
          <w:szCs w:val="28"/>
        </w:rPr>
        <w:t>   </w:t>
      </w:r>
      <w:r w:rsidRPr="001A1D31">
        <w:rPr>
          <w:rFonts w:ascii="宋体" w:eastAsia="宋体" w:hAnsi="宋体" w:cs="宋体" w:hint="eastAsia"/>
          <w:color w:val="000000"/>
          <w:kern w:val="0"/>
          <w:sz w:val="28"/>
          <w:szCs w:val="28"/>
        </w:rPr>
        <w:lastRenderedPageBreak/>
        <w:t>   </w:t>
      </w:r>
      <w:r w:rsidRPr="001A1D31">
        <w:rPr>
          <w:rFonts w:ascii="仿宋_GB2312" w:eastAsia="仿宋_GB2312" w:hAnsi="宋体" w:cs="宋体" w:hint="eastAsia"/>
          <w:color w:val="000000"/>
          <w:kern w:val="0"/>
          <w:sz w:val="32"/>
          <w:szCs w:val="32"/>
        </w:rPr>
        <w:t>  </w:t>
      </w:r>
      <w:r w:rsidRPr="001A1D31">
        <w:rPr>
          <w:rFonts w:ascii="仿宋_GB2312" w:eastAsia="仿宋_GB2312" w:hAnsi="宋体" w:cs="宋体" w:hint="eastAsia"/>
          <w:color w:val="000000"/>
          <w:kern w:val="0"/>
          <w:sz w:val="32"/>
          <w:szCs w:val="32"/>
        </w:rPr>
        <w:t>备注：本单位如已与中介服务机构脱钩，请填写原有中介服务机构的相关内容。</w:t>
      </w:r>
    </w:p>
    <w:p w:rsidR="001A1D31" w:rsidRPr="001A1D31" w:rsidRDefault="001A1D31" w:rsidP="001A1D31">
      <w:pPr>
        <w:widowControl/>
        <w:shd w:val="clear" w:color="auto" w:fill="FFFFFF"/>
        <w:spacing w:line="600" w:lineRule="atLeast"/>
        <w:ind w:firstLine="1280"/>
        <w:jc w:val="left"/>
        <w:rPr>
          <w:rFonts w:ascii="宋体" w:eastAsia="宋体" w:hAnsi="宋体" w:cs="宋体" w:hint="eastAsia"/>
          <w:color w:val="000000"/>
          <w:kern w:val="0"/>
          <w:szCs w:val="21"/>
        </w:rPr>
      </w:pPr>
      <w:r w:rsidRPr="001A1D31">
        <w:rPr>
          <w:rFonts w:ascii="仿宋_GB2312" w:eastAsia="仿宋_GB2312" w:hAnsi="宋体" w:cs="宋体" w:hint="eastAsia"/>
          <w:color w:val="000000"/>
          <w:kern w:val="0"/>
          <w:sz w:val="32"/>
          <w:szCs w:val="32"/>
        </w:rPr>
        <w:t>联系人：彭婷；联系电话：3289526；电子邮箱：</w:t>
      </w:r>
      <w:hyperlink r:id="rId6" w:history="1">
        <w:r w:rsidRPr="001A1D31">
          <w:rPr>
            <w:rFonts w:ascii="仿宋_GB2312" w:eastAsia="仿宋_GB2312" w:hAnsi="宋体" w:cs="宋体" w:hint="eastAsia"/>
            <w:color w:val="000000"/>
            <w:kern w:val="0"/>
            <w:sz w:val="32"/>
            <w:szCs w:val="32"/>
          </w:rPr>
          <w:t>d3289501@126.com。</w:t>
        </w:r>
      </w:hyperlink>
    </w:p>
    <w:p w:rsidR="001A1D31" w:rsidRPr="001A1D31" w:rsidRDefault="001A1D31" w:rsidP="001A1D31">
      <w:pPr>
        <w:widowControl/>
        <w:jc w:val="left"/>
        <w:rPr>
          <w:rFonts w:ascii="宋体" w:eastAsia="宋体" w:hAnsi="宋体" w:cs="宋体" w:hint="eastAsia"/>
          <w:kern w:val="0"/>
          <w:sz w:val="24"/>
          <w:szCs w:val="24"/>
        </w:rPr>
      </w:pPr>
      <w:r w:rsidRPr="001A1D31">
        <w:rPr>
          <w:rFonts w:ascii="仿宋_GB2312" w:eastAsia="仿宋_GB2312" w:hAnsi="宋体" w:cs="宋体" w:hint="eastAsia"/>
          <w:color w:val="000000"/>
          <w:kern w:val="0"/>
          <w:sz w:val="32"/>
          <w:szCs w:val="32"/>
          <w:shd w:val="clear" w:color="auto" w:fill="FFFFFF"/>
        </w:rPr>
        <w:br w:type="textWrapping" w:clear="all"/>
      </w:r>
    </w:p>
    <w:p w:rsidR="001A1D31" w:rsidRPr="001A1D31" w:rsidRDefault="001A1D31" w:rsidP="001A1D31">
      <w:pPr>
        <w:widowControl/>
        <w:shd w:val="clear" w:color="auto" w:fill="FFFFFF"/>
        <w:jc w:val="left"/>
        <w:rPr>
          <w:rFonts w:ascii="宋体" w:eastAsia="宋体" w:hAnsi="宋体" w:cs="宋体"/>
          <w:color w:val="000000"/>
          <w:kern w:val="0"/>
          <w:szCs w:val="21"/>
        </w:rPr>
      </w:pPr>
      <w:r w:rsidRPr="001A1D31">
        <w:rPr>
          <w:rFonts w:ascii="宋体" w:eastAsia="宋体" w:hAnsi="宋体" w:cs="宋体" w:hint="eastAsia"/>
          <w:color w:val="000000"/>
          <w:kern w:val="0"/>
          <w:szCs w:val="21"/>
        </w:rPr>
        <w:t>        </w:t>
      </w:r>
    </w:p>
    <w:p w:rsidR="00B96DF9" w:rsidRPr="001A1D31" w:rsidRDefault="00B96DF9" w:rsidP="001A1D31"/>
    <w:sectPr w:rsidR="00B96DF9" w:rsidRPr="001A1D31" w:rsidSect="003A6D47">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楷体_GB2312">
    <w:altName w:val="楷体"/>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仿宋"/>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3600"/>
    <w:rsid w:val="001A1D31"/>
    <w:rsid w:val="003A6D47"/>
    <w:rsid w:val="007A3600"/>
    <w:rsid w:val="00B96D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A1D31"/>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1A1D3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A1D31"/>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1A1D3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2925115">
      <w:bodyDiv w:val="1"/>
      <w:marLeft w:val="0"/>
      <w:marRight w:val="0"/>
      <w:marTop w:val="0"/>
      <w:marBottom w:val="0"/>
      <w:divBdr>
        <w:top w:val="none" w:sz="0" w:space="0" w:color="auto"/>
        <w:left w:val="none" w:sz="0" w:space="0" w:color="auto"/>
        <w:bottom w:val="none" w:sz="0" w:space="0" w:color="auto"/>
        <w:right w:val="none" w:sz="0" w:space="0" w:color="auto"/>
      </w:divBdr>
      <w:divsChild>
        <w:div w:id="1500971260">
          <w:marLeft w:val="0"/>
          <w:marRight w:val="0"/>
          <w:marTop w:val="0"/>
          <w:marBottom w:val="855"/>
          <w:divBdr>
            <w:top w:val="none" w:sz="0" w:space="0" w:color="auto"/>
            <w:left w:val="none" w:sz="0" w:space="0" w:color="auto"/>
            <w:bottom w:val="none" w:sz="0" w:space="0" w:color="auto"/>
            <w:right w:val="none" w:sz="0" w:space="0" w:color="auto"/>
          </w:divBdr>
          <w:divsChild>
            <w:div w:id="1470367303">
              <w:marLeft w:val="765"/>
              <w:marRight w:val="765"/>
              <w:marTop w:val="0"/>
              <w:marBottom w:val="0"/>
              <w:divBdr>
                <w:top w:val="none" w:sz="0" w:space="0" w:color="auto"/>
                <w:left w:val="none" w:sz="0" w:space="0" w:color="auto"/>
                <w:bottom w:val="none" w:sz="0" w:space="0" w:color="auto"/>
                <w:right w:val="none" w:sz="0" w:space="0" w:color="auto"/>
              </w:divBdr>
              <w:divsChild>
                <w:div w:id="1135102209">
                  <w:marLeft w:val="0"/>
                  <w:marRight w:val="0"/>
                  <w:marTop w:val="540"/>
                  <w:marBottom w:val="0"/>
                  <w:divBdr>
                    <w:top w:val="none" w:sz="0" w:space="0" w:color="auto"/>
                    <w:left w:val="none" w:sz="0" w:space="0" w:color="auto"/>
                    <w:bottom w:val="single" w:sz="6" w:space="30" w:color="D2D2D2"/>
                    <w:right w:val="none" w:sz="0" w:space="0" w:color="auto"/>
                  </w:divBdr>
                  <w:divsChild>
                    <w:div w:id="655963460">
                      <w:marLeft w:val="0"/>
                      <w:marRight w:val="0"/>
                      <w:marTop w:val="0"/>
                      <w:marBottom w:val="0"/>
                      <w:divBdr>
                        <w:top w:val="none" w:sz="0" w:space="0" w:color="auto"/>
                        <w:left w:val="none" w:sz="0" w:space="0" w:color="auto"/>
                        <w:bottom w:val="none" w:sz="0" w:space="0" w:color="auto"/>
                        <w:right w:val="none" w:sz="0" w:space="0" w:color="auto"/>
                      </w:divBdr>
                    </w:div>
                    <w:div w:id="879518714">
                      <w:marLeft w:val="0"/>
                      <w:marRight w:val="0"/>
                      <w:marTop w:val="0"/>
                      <w:marBottom w:val="0"/>
                      <w:divBdr>
                        <w:top w:val="none" w:sz="0" w:space="0" w:color="auto"/>
                        <w:left w:val="none" w:sz="0" w:space="0" w:color="auto"/>
                        <w:bottom w:val="none" w:sz="0" w:space="0" w:color="auto"/>
                        <w:right w:val="none" w:sz="0" w:space="0" w:color="auto"/>
                      </w:divBdr>
                    </w:div>
                    <w:div w:id="636301751">
                      <w:marLeft w:val="0"/>
                      <w:marRight w:val="0"/>
                      <w:marTop w:val="0"/>
                      <w:marBottom w:val="0"/>
                      <w:divBdr>
                        <w:top w:val="none" w:sz="0" w:space="0" w:color="auto"/>
                        <w:left w:val="none" w:sz="0" w:space="0" w:color="auto"/>
                        <w:bottom w:val="none" w:sz="0" w:space="0" w:color="auto"/>
                        <w:right w:val="none" w:sz="0" w:space="0" w:color="auto"/>
                      </w:divBdr>
                    </w:div>
                    <w:div w:id="1317221065">
                      <w:marLeft w:val="0"/>
                      <w:marRight w:val="0"/>
                      <w:marTop w:val="0"/>
                      <w:marBottom w:val="0"/>
                      <w:divBdr>
                        <w:top w:val="none" w:sz="0" w:space="0" w:color="auto"/>
                        <w:left w:val="none" w:sz="0" w:space="0" w:color="auto"/>
                        <w:bottom w:val="none" w:sz="0" w:space="0" w:color="auto"/>
                        <w:right w:val="none" w:sz="0" w:space="0" w:color="auto"/>
                      </w:divBdr>
                    </w:div>
                    <w:div w:id="1652363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1259074">
      <w:bodyDiv w:val="1"/>
      <w:marLeft w:val="0"/>
      <w:marRight w:val="0"/>
      <w:marTop w:val="0"/>
      <w:marBottom w:val="0"/>
      <w:divBdr>
        <w:top w:val="none" w:sz="0" w:space="0" w:color="auto"/>
        <w:left w:val="none" w:sz="0" w:space="0" w:color="auto"/>
        <w:bottom w:val="none" w:sz="0" w:space="0" w:color="auto"/>
        <w:right w:val="none" w:sz="0" w:space="0" w:color="auto"/>
      </w:divBdr>
      <w:divsChild>
        <w:div w:id="502666098">
          <w:marLeft w:val="0"/>
          <w:marRight w:val="0"/>
          <w:marTop w:val="0"/>
          <w:marBottom w:val="0"/>
          <w:divBdr>
            <w:top w:val="none" w:sz="0" w:space="0" w:color="auto"/>
            <w:left w:val="none" w:sz="0" w:space="0" w:color="auto"/>
            <w:bottom w:val="none" w:sz="0" w:space="0" w:color="auto"/>
            <w:right w:val="none" w:sz="0" w:space="0" w:color="auto"/>
          </w:divBdr>
        </w:div>
        <w:div w:id="358625706">
          <w:marLeft w:val="0"/>
          <w:marRight w:val="0"/>
          <w:marTop w:val="0"/>
          <w:marBottom w:val="0"/>
          <w:divBdr>
            <w:top w:val="none" w:sz="0" w:space="0" w:color="auto"/>
            <w:left w:val="none" w:sz="0" w:space="0" w:color="auto"/>
            <w:bottom w:val="none" w:sz="0" w:space="0" w:color="auto"/>
            <w:right w:val="none" w:sz="0" w:space="0" w:color="auto"/>
          </w:divBdr>
        </w:div>
        <w:div w:id="1946498981">
          <w:marLeft w:val="0"/>
          <w:marRight w:val="0"/>
          <w:marTop w:val="0"/>
          <w:marBottom w:val="0"/>
          <w:divBdr>
            <w:top w:val="none" w:sz="0" w:space="0" w:color="auto"/>
            <w:left w:val="none" w:sz="0" w:space="0" w:color="auto"/>
            <w:bottom w:val="none" w:sz="0" w:space="0" w:color="auto"/>
            <w:right w:val="none" w:sz="0" w:space="0" w:color="auto"/>
          </w:divBdr>
        </w:div>
        <w:div w:id="11916053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defwzx2016@126.com%EF%BC%89%E3%80%82" TargetMode="External"/><Relationship Id="rId5" Type="http://schemas.openxmlformats.org/officeDocument/2006/relationships/hyperlink" Target="mailto:defwzx2016@126.com%EF%BC%89%E3%80%82"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245</Words>
  <Characters>1403</Characters>
  <Application>Microsoft Office Word</Application>
  <DocSecurity>0</DocSecurity>
  <Lines>11</Lines>
  <Paragraphs>3</Paragraphs>
  <ScaleCrop>false</ScaleCrop>
  <Company/>
  <LinksUpToDate>false</LinksUpToDate>
  <CharactersWithSpaces>1645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3</cp:revision>
  <dcterms:created xsi:type="dcterms:W3CDTF">2018-06-20T06:02:00Z</dcterms:created>
  <dcterms:modified xsi:type="dcterms:W3CDTF">2018-06-20T06:30:00Z</dcterms:modified>
</cp:coreProperties>
</file>