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CB0" w:rsidRPr="004C7CB0" w:rsidRDefault="004C7CB0" w:rsidP="004C7CB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4C7CB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附件</w:t>
      </w:r>
    </w:p>
    <w:p w:rsidR="004C7CB0" w:rsidRPr="004C7CB0" w:rsidRDefault="004C7CB0" w:rsidP="004C7CB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C7CB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4C7CB0" w:rsidRPr="004C7CB0" w:rsidRDefault="004C7CB0" w:rsidP="004C7CB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bookmarkStart w:id="0" w:name="_GoBack"/>
      <w:r w:rsidRPr="004C7CB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阜阳市推进“互联网+政务服务”任务清单</w:t>
      </w:r>
    </w:p>
    <w:bookmarkEnd w:id="0"/>
    <w:p w:rsidR="004C7CB0" w:rsidRPr="004C7CB0" w:rsidRDefault="004C7CB0" w:rsidP="004C7CB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C7CB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"/>
        <w:gridCol w:w="1378"/>
        <w:gridCol w:w="1648"/>
        <w:gridCol w:w="2296"/>
        <w:gridCol w:w="4855"/>
        <w:gridCol w:w="516"/>
        <w:gridCol w:w="2941"/>
      </w:tblGrid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序号</w:t>
            </w:r>
          </w:p>
        </w:tc>
        <w:tc>
          <w:tcPr>
            <w:tcW w:w="0" w:type="auto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工作任务及时限要求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牵头小组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责任单位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一、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建成市县一体化网上政务服务平台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（一）建设全市标准统一的政务服务门户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市政务服务门户网站改版接入省级门户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2017年10月20日前，完成市政务服务门户网站建设改造，实现与本级政府门户网站数据对接和前端整合；10月底接入省级门户；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2017年11月底，实现县市区本级政府门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户网站数据对接和前端整合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市政务服务微门户网站改版接入省级门户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2017年12月20日前，完成市级政务服务微门户建设改造，接入省级门户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建设“12345”在线服务平台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2017年12月底前依托“12345”热线，建设统一政务服务热线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市政府热线办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（二）建设政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务服务管理平台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建设市政务服务事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项管理系统和政务服务运行管理系统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2017年11月20日前完成系统升级改造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一、建成市县一体化网上政务服务平台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一、建成市县一体化网上政务服务平台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一、建成市县一体化网上政务服务平台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（二）建设政务服务管理平台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（二）建设政务服务管理平台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市直各部门与政务服务运行管理系统互联互通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2017年11月15日前完成业务办理系统升级改造，具备接入条件；11月底前，完成与政务服务运行管理系统对接，办件全流程信息实现与市级平台实时交换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各县市区与市级政务服务运行管理系统互联互通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2017年12月20日前完成各县市区自建业务系统升级改造，具备接入条件；12月底前完成与政务服务运行管理系统对接，办件全流程信息实现与市级平台实时交换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各县市区人民政府、市政府电子政务办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梳理电子证照目录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2017年10月30日前，市直各部门梳理完成电子证照目录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2017年11月30日前，各县市区梳理完成电子证照目录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2018年3月20日前，汇总形成我市电子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证照目录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平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10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报送电子证照目录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2018年5月30日前，报送市电子证照目录至省政府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电子证照管理系统建设和对接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2018年3月30日前，建成市电子证照管理系统，2018年6月30日前将服务接口对接到省共享平台，实现跨市证照调用、验证等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12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存量证照入库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2018年底前，根据证照目录持续推进市直部门、各县市区存量证照信息的电子制证和入库，并推送至省电子证照库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建设与省统一办件信息库数据交换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2017年10月25日前，市办件全流程信息实时交换至省办件信息库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市政府电子政务办、市编办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市政务服务运行管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理系统与省平台对接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2018年6月30日前完成，试行与省内其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他地市跨区域、跨层级协同办理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平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15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完善电子监察系统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2017年11月20日前，完成市级电子监察系统改造，并在全市推广应用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2017年12月10日前，各县市区完成监察数据信息与市平台实时交换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2017年12月20日前，完成监察数据信息与省平台实时交换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（三）建设标准统一的支撑体系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接入全省统一身份认证系统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2017年10月20日前，完成用户管理系统改造，存量有效注册用户信息交换至省平台，用户注册认证统一调用省平台认证页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面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平台建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17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接入全省统一公共支付平台，与政务服务管理平台对接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2017年12月20日前，完成市级网上政务服务平台与全省统一公共支付平台对接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完成物流协议签署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2017年10月20日前，与第三方物流公司签署合作协议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19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物流系统植入平台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2017年10月31日前，将双向速递业务植入网上政务服务平台办事流程中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市政府电子政务办、市邮政管理局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（四）完善基础设施和保障措施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升级改造电子政务外网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2018年12月31日前，升级改造市级政务外网城域网、县级政务外网城域网和市到县政务外网骨干网；完成县以下乡镇（街道）、村（社区）政务外网接入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健全安全保障体系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按照国家等保三级要求，与平台建设同步建立健全安全保障体系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22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二、优化再造政务服务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二、优化再造政务服务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实行政务服务事项标准化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实行政务服务事项标准化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编制政务服务事项目录清单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2017年10月30日前，完成市本级行政许可事项、公共服务事项目录清单编制。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市编办、市直各部门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编制政务服务事项目录清单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2017年11月20日前，完成县、乡两级行政许可事项目录清单编制。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市编办、各县市区编办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编制政务服务事项目录清单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2018年2月28日前，梳理上报市县乡三级行政征收、行政给付、行政确认等其他依申请类权力事项目录清单。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市编办、各县市区编办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编制政务服务事项目录清单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2018年3月1日前，梳理上报县、乡公共服务事项和村级为民服务事项，建立统一的县、乡、村公共服务事项目录清单。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市编办、各县市区政府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编制政务服务事项目录清单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2018年5月15日前，对外公布施行市县乡其他依申请类权力事项目录清单和县、乡、村公共服务目录清单。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市编办、各县市区编办、市政府法制办、各县市区政府法制办、市政务服务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中心、各县市区政务服务中心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梳理政务服务事项实施清单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2017年11月25日前，梳理完成市级行政许可事项和公共服务事项实施清单。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市政务服务中心、市编办、市政府法制办、市直各部门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梳理政务服务事项实施清单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2018年5月31日前，梳理公布市级行政许可以外的权力事项实施清单。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市政务服务中心、市编办、市政府法制办、市直各部门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梳理政务服务事项实施清单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2017年11月30日前，梳理完成县、乡行政许可事项实施清单。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市政务服务中心、各县市区政务服务中心、市编办、各县市区编办、市政府法制办、各县市区法制办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梳理政务服务事项实施清单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2018年7月20日前，梳理公布县、乡、村政务服务事项和依申请公开事项实施清单。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市政务服务中心、各县市区政务服务中心、市编办、各县市区编办、市政府法制办、各县市区法制办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建立清单动态管理机制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2018年6月30日前，按照“谁编制、谁维护”原则建立清单动态管理机制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各级政务服务实施机构，各级编办、法制办、政务服务中心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公布政务服务事项办事指南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2017年11月25日前，发布市级行政许可事项和公共服务事项办事指南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业务梳理组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市政务服务中心、市编办、市政府法制办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33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三、推进互联互通和信息共享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三、推进互联互通和信息共享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（一）整合政务信息系统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政务信息系统自查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2017年11月30日前，制定各级各部门政务信息系统共享清单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市直各部门、各县区市人民政府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政务信息系统专项审计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2017年11月30日前，完成市本级信息系统调查，掌握各部门信息系统数量、名称、功能、使用范围、使用频度、审批部门、审批时间、经费来源等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2017年11月30日前，完成县市区信息系统调查，掌握各部门信息系统数量、名称、功能、使用范围、使用频度、审批部门、审批时间、经费来源等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2017年12月10日前，完成阜阳市信息系统调查汇总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清理“僵尸”信息系统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2017年12月31日前，各级各部门基本完成“僵尸”信息系统清理工作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市直各部门、各县市区人民政府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整合分散的、独立的政务信息系统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2017年12月31日前，各部门原则上将分散的、独立的政务信息系统整合为一个互联互通、业务协同、信息共享的“大系统”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（二）建设阜阳市政务信息资源共享平台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（二）建设阜阳市政务信息资源共享平台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政务信息资源调查，编制政务信息资源目录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2018年3月30日前，完成市级政务信息资源调查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2018年3月1日前，完成各县市区政务信息资源调查（自建系统）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2018年6月30日前，编制完成市政务信息资源目录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市政府电子政务办、各县市区人民政府、市直各部门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2018年8月31日前，汇总至省政务信息资源目录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39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建设市级政务信息资源共享交换平台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2017年10月25日前，市数据交换系统基本建成，并与省政务信息资源共享交换平台完成对接联通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平台建设组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收集第一批市直单位数据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2017年10月30日前，按照协调小组下发的第一批共享目录要求，收集第一批市直单位数据资源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市直相关单位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41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收集其他市直单位数据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2017年12月30日前，收集未列入第一批共享目录以外的市直单位数据资源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市直相关单位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收集县市区数据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2018年3月30日前，各县市区收集县级自建系统数据，同时交换至市数据中心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43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四、强化平台推广应用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（一）推进网上政务服务平台应用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综合窗口改造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2017年11月30日前，各级实体政务服务大厅完成综合窗口设置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市政务服务中心、各县市区人民政府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推广平台应用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2017年12月31日前，完成市级各部门、县级部门、乡镇（街道）、村（社区）在网上政务服务平台开展应用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市直各部门、各县市区人民政府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（二）推进网上办理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推进政务服务事项网上办理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2018年底前，推进事项上网，实现政务服务事项“应上尽上，全程在线”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市直各部门、各县区市人民政府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46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2018年底前，推进热门服务汇聚到网上政务服务门户，逐步实现全程网办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市直各部门、各县区市人民政府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47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五、保障措施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五、保障措施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（一）加强组织领导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建立领导体制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2017年10月31日前，成立市加快推进“互联网+政务服务”工作领导小组和各专项工作组，完善领导机构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市政府办公室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48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建立工作机制和运行机制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建立市政府办公室牵头抓总、市政府电子政务办主管建设、市政务服务中心负责运行的工作机制和“一口对外、枢纽调度、数据相通、并联运行”的运行机制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市政府办公室、市编办、市政府电子政务办、市政务服务中心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49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加强经费保障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加强财政支持，为工作顺利开展提供经费保障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市财政局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（二）完善制度体系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平台管理制度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2017年底前，制定平台建设、运行维护、数据交换、信息共享、安全保障等管理制度；建立事项管理、业务协同、政务服务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数据资源管理、监督考核等工作制度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综合协</w:t>
            </w: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调组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市政府办公室、市编办、市法制办、市政务服务中心、市政府电子政务办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52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（三）强化考核监督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加强考核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将“互联网+政务服务”工作纳入市政府目标管理绩效考核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市政府督查室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53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强化监督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利用电子监察系统加强内部监督，通过媒体监督、第三方评估、群众评议开展外部监督，综合评价政务服务绩效，汇聚众智改进服务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市监察局、市政务服务中心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54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（四）加强培训推广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强化技术支撑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加强专业人才培养，建设一支既具备互联网思维与技能又精通政务服务的专业化队伍，健全市“互联网+政务服务”技术开发和运维管理体制机制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专家咨询组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市政府办公室</w:t>
            </w:r>
          </w:p>
        </w:tc>
      </w:tr>
      <w:tr w:rsidR="004C7CB0" w:rsidRPr="004C7CB0" w:rsidTr="004C7CB0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加强宣传推广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持续完善网上政务服务平台的服务功能，营造“互联网+政务服务”的良好氛围；广泛征求意见建议，不断优化政务服务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综合协调组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4C7CB0" w:rsidRPr="004C7CB0" w:rsidRDefault="004C7CB0" w:rsidP="004C7CB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C7CB0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市政府办公室、市直各部门、各县市区人民政府</w:t>
            </w:r>
          </w:p>
        </w:tc>
      </w:tr>
    </w:tbl>
    <w:p w:rsidR="004C7CB0" w:rsidRPr="004C7CB0" w:rsidRDefault="004C7CB0" w:rsidP="004C7CB0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C7CB0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2E73C8" w:rsidRPr="004C7CB0" w:rsidRDefault="002E73C8" w:rsidP="004C7CB0"/>
    <w:sectPr w:rsidR="002E73C8" w:rsidRPr="004C7CB0" w:rsidSect="00493E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F3"/>
    <w:rsid w:val="002414D3"/>
    <w:rsid w:val="002E73C8"/>
    <w:rsid w:val="00330F7B"/>
    <w:rsid w:val="003520AB"/>
    <w:rsid w:val="00493E58"/>
    <w:rsid w:val="004C7CB0"/>
    <w:rsid w:val="004E056E"/>
    <w:rsid w:val="0089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7428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0291">
                  <w:marLeft w:val="0"/>
                  <w:marRight w:val="0"/>
                  <w:marTop w:val="0"/>
                  <w:marBottom w:val="0"/>
                  <w:divBdr>
                    <w:top w:val="single" w:sz="6" w:space="0" w:color="C8E2F4"/>
                    <w:left w:val="single" w:sz="6" w:space="0" w:color="C8E2F4"/>
                    <w:bottom w:val="single" w:sz="6" w:space="0" w:color="C8E2F4"/>
                    <w:right w:val="single" w:sz="6" w:space="0" w:color="C8E2F4"/>
                  </w:divBdr>
                  <w:divsChild>
                    <w:div w:id="167676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14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9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8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7</cp:revision>
  <dcterms:created xsi:type="dcterms:W3CDTF">2018-06-14T03:43:00Z</dcterms:created>
  <dcterms:modified xsi:type="dcterms:W3CDTF">2018-06-15T05:45:00Z</dcterms:modified>
</cp:coreProperties>
</file>