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90" w:lineRule="exact"/>
        <w:jc w:val="left"/>
        <w:rPr>
          <w:rFonts w:hint="eastAsia" w:ascii="方正黑体_GBK" w:eastAsia="方正黑体_GBK" w:cs="仿宋_GB2312"/>
          <w:sz w:val="32"/>
          <w:szCs w:val="32"/>
          <w:shd w:val="clear" w:color="auto" w:fill="FFFFFF"/>
        </w:rPr>
      </w:pPr>
      <w:r>
        <w:rPr>
          <w:rFonts w:hint="eastAsia" w:ascii="方正黑体_GBK" w:eastAsia="方正黑体_GBK" w:cs="仿宋_GB2312"/>
          <w:sz w:val="32"/>
          <w:szCs w:val="32"/>
          <w:shd w:val="clear" w:color="auto" w:fill="FFFFFF"/>
        </w:rPr>
        <w:t>附件1</w:t>
      </w:r>
    </w:p>
    <w:p>
      <w:pPr>
        <w:widowControl/>
        <w:shd w:val="clear" w:color="auto" w:fill="FFFFFF"/>
        <w:spacing w:line="590" w:lineRule="exact"/>
        <w:jc w:val="left"/>
        <w:rPr>
          <w:rFonts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90" w:lineRule="exact"/>
        <w:jc w:val="center"/>
        <w:rPr>
          <w:rFonts w:eastAsia="方正小标宋_GBK" w:cs="宋体"/>
          <w:kern w:val="0"/>
          <w:sz w:val="24"/>
        </w:rPr>
      </w:pPr>
      <w:bookmarkStart w:id="0" w:name="_GoBack"/>
      <w:r>
        <w:rPr>
          <w:rFonts w:hint="eastAsia" w:eastAsia="方正小标宋_GBK" w:cs="宋体"/>
          <w:kern w:val="0"/>
          <w:sz w:val="44"/>
          <w:szCs w:val="44"/>
        </w:rPr>
        <w:t>容缺受理政务服务事项清单（样本）</w:t>
      </w:r>
    </w:p>
    <w:bookmarkEnd w:id="0"/>
    <w:p>
      <w:pPr>
        <w:widowControl/>
        <w:shd w:val="clear" w:color="auto" w:fill="FFFFFF"/>
        <w:spacing w:line="590" w:lineRule="exact"/>
        <w:jc w:val="center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> </w:t>
      </w:r>
    </w:p>
    <w:tbl>
      <w:tblPr>
        <w:tblStyle w:val="3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2411"/>
        <w:gridCol w:w="3096"/>
        <w:gridCol w:w="2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</w:rPr>
            </w:pPr>
            <w:r>
              <w:rPr>
                <w:rFonts w:hint="eastAsia" w:ascii="方正黑体_GBK" w:eastAsia="方正黑体_GBK"/>
                <w:snapToGrid w:val="0"/>
              </w:rPr>
              <w:t>序号</w:t>
            </w:r>
          </w:p>
        </w:tc>
        <w:tc>
          <w:tcPr>
            <w:tcW w:w="241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</w:rPr>
            </w:pPr>
            <w:r>
              <w:rPr>
                <w:rFonts w:hint="eastAsia" w:ascii="方正黑体_GBK" w:eastAsia="方正黑体_GBK"/>
                <w:snapToGrid w:val="0"/>
              </w:rPr>
              <w:t>事项名称</w:t>
            </w: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</w:rPr>
            </w:pPr>
            <w:r>
              <w:rPr>
                <w:rFonts w:hint="eastAsia" w:ascii="方正黑体_GBK" w:eastAsia="方正黑体_GBK"/>
                <w:snapToGrid w:val="0"/>
              </w:rPr>
              <w:t>主要申请材料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</w:rPr>
            </w:pPr>
            <w:r>
              <w:rPr>
                <w:rFonts w:hint="eastAsia" w:ascii="方正黑体_GBK" w:eastAsia="方正黑体_GBK"/>
                <w:snapToGrid w:val="0"/>
              </w:rPr>
              <w:t>可容缺受理材料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1</w:t>
            </w:r>
          </w:p>
        </w:tc>
        <w:tc>
          <w:tcPr>
            <w:tcW w:w="2411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1.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2.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3.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4.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5.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2</w:t>
            </w:r>
          </w:p>
        </w:tc>
        <w:tc>
          <w:tcPr>
            <w:tcW w:w="2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1.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2.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3.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4.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5.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3</w:t>
            </w:r>
          </w:p>
        </w:tc>
        <w:tc>
          <w:tcPr>
            <w:tcW w:w="2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1.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2.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3.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4.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2411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</w:p>
        </w:tc>
        <w:tc>
          <w:tcPr>
            <w:tcW w:w="30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5.</w:t>
            </w:r>
          </w:p>
        </w:tc>
        <w:tc>
          <w:tcPr>
            <w:tcW w:w="273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snapToGrid w:val="0"/>
              </w:rPr>
            </w:pPr>
            <w:r>
              <w:rPr>
                <w:rFonts w:eastAsia="方正仿宋_GBK"/>
                <w:snapToGrid w:val="0"/>
              </w:rPr>
              <w:t> 5.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FZFS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DengXian Light">
    <w:altName w:val="P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_x0004_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8210A"/>
    <w:rsid w:val="71A821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gxnews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2018-06-08T09:32:00Z</dcterms:created>
  <dc:creator>dengd</dc:creator>
  <cp:lastModifiedBy>dengd</cp:lastModifiedBy>
  <dcterms:modified xsi:type="dcterms:W3CDTF">2018-06-08T09:33:27Z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