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84C" w:rsidRPr="005A584C" w:rsidRDefault="005A584C" w:rsidP="005A584C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kern w:val="0"/>
          <w:szCs w:val="21"/>
        </w:rPr>
      </w:pPr>
      <w:bookmarkStart w:id="0" w:name="_GoBack"/>
      <w:r w:rsidRPr="005A584C">
        <w:rPr>
          <w:rFonts w:ascii="方正小标宋简体" w:eastAsia="方正小标宋简体" w:hAnsi="Calibri" w:cs="宋体" w:hint="eastAsia"/>
          <w:kern w:val="0"/>
          <w:sz w:val="44"/>
          <w:szCs w:val="44"/>
        </w:rPr>
        <w:t>相关名词解释</w:t>
      </w:r>
    </w:p>
    <w:bookmarkEnd w:id="0"/>
    <w:p w:rsidR="005A584C" w:rsidRPr="005A584C" w:rsidRDefault="005A584C" w:rsidP="005A584C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kern w:val="0"/>
          <w:szCs w:val="21"/>
        </w:rPr>
      </w:pPr>
      <w:r w:rsidRPr="005A584C">
        <w:rPr>
          <w:rFonts w:ascii="宋体" w:eastAsia="宋体" w:hAnsi="宋体" w:cs="宋体" w:hint="eastAsia"/>
          <w:kern w:val="0"/>
          <w:sz w:val="44"/>
          <w:szCs w:val="44"/>
        </w:rPr>
        <w:t> </w:t>
      </w:r>
    </w:p>
    <w:p w:rsidR="005A584C" w:rsidRPr="005A584C" w:rsidRDefault="005A584C" w:rsidP="005A584C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5A584C">
        <w:rPr>
          <w:rFonts w:ascii="宋体" w:eastAsia="宋体" w:hAnsi="宋体" w:cs="宋体" w:hint="eastAsia"/>
          <w:kern w:val="0"/>
          <w:sz w:val="32"/>
          <w:szCs w:val="32"/>
        </w:rPr>
        <w:t>1. 3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t>个试点大厅所在单位：岳塘区政务服务中心、岳塘区书院路街道、书院路街道新塘社区；</w:t>
      </w:r>
      <w:r w:rsidRPr="005A584C">
        <w:rPr>
          <w:rFonts w:ascii="宋体" w:eastAsia="宋体" w:hAnsi="宋体" w:cs="宋体" w:hint="eastAsia"/>
          <w:kern w:val="0"/>
          <w:sz w:val="32"/>
          <w:szCs w:val="32"/>
        </w:rPr>
        <w:t>10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t>个试点区直部门：区人力资源和社会保障局、区工商分局、区教育局、区文体局、区城乡建设局、区卫生和计划生育局、岳塘食药监分局、区民政局、区城管执法局、区残联。</w:t>
      </w:r>
    </w:p>
    <w:p w:rsidR="005A584C" w:rsidRPr="005A584C" w:rsidRDefault="005A584C" w:rsidP="005A584C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5A584C">
        <w:rPr>
          <w:rFonts w:ascii="宋体" w:eastAsia="宋体" w:hAnsi="宋体" w:cs="宋体" w:hint="eastAsia"/>
          <w:kern w:val="0"/>
          <w:sz w:val="32"/>
          <w:szCs w:val="32"/>
        </w:rPr>
        <w:t xml:space="preserve">2. 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t>非试点单位：试点单位以外的其他相关区直部门，岳塘经开区。</w:t>
      </w:r>
    </w:p>
    <w:p w:rsidR="005A584C" w:rsidRPr="005A584C" w:rsidRDefault="005A584C" w:rsidP="005A584C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5A584C">
        <w:rPr>
          <w:rFonts w:ascii="宋体" w:eastAsia="宋体" w:hAnsi="宋体" w:cs="宋体" w:hint="eastAsia"/>
          <w:kern w:val="0"/>
          <w:sz w:val="32"/>
          <w:szCs w:val="32"/>
        </w:rPr>
        <w:t xml:space="preserve">3. 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t>信息惠民</w:t>
      </w:r>
      <w:r w:rsidRPr="005A584C">
        <w:rPr>
          <w:rFonts w:ascii="宋体" w:eastAsia="宋体" w:hAnsi="宋体" w:cs="宋体" w:hint="eastAsia"/>
          <w:kern w:val="0"/>
          <w:sz w:val="32"/>
          <w:szCs w:val="32"/>
        </w:rPr>
        <w:t>9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t>大领域：社保、医疗、教育、养老、就业、公共安全、食品药品安全、社区服务、家庭服务等。</w:t>
      </w:r>
    </w:p>
    <w:p w:rsidR="005A584C" w:rsidRPr="005A584C" w:rsidRDefault="005A584C" w:rsidP="005A584C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5A584C">
        <w:rPr>
          <w:rFonts w:ascii="宋体" w:eastAsia="宋体" w:hAnsi="宋体" w:cs="宋体" w:hint="eastAsia"/>
          <w:kern w:val="0"/>
          <w:sz w:val="32"/>
          <w:szCs w:val="32"/>
        </w:rPr>
        <w:t xml:space="preserve">4. 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t>一事项一流程：根据各单位梳理的公共服务事项目录清单，一个公共服务事项编制一个事项实施程序及运行流程。其中，行政权力实施程序包括：权力事项名称、事项类型、审批对象（实施对象）、审批依据（实施依据）、承诺期限、审批条件（实施条件）、申报材料、事项受理审核和决定、收费标准、咨询和投诉电话等；行政权力运行流程包括：行政权力运行从受理到办结的各个环节简明扼要表述，可采用权力流程图图表形式。</w:t>
      </w:r>
    </w:p>
    <w:p w:rsidR="005A584C" w:rsidRPr="005A584C" w:rsidRDefault="005A584C" w:rsidP="005A584C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5A584C">
        <w:rPr>
          <w:rFonts w:ascii="宋体" w:eastAsia="宋体" w:hAnsi="宋体" w:cs="宋体" w:hint="eastAsia"/>
          <w:kern w:val="0"/>
          <w:sz w:val="32"/>
          <w:szCs w:val="32"/>
        </w:rPr>
        <w:t xml:space="preserve">5. 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t>三集中、三到位：在《关于印发湘潭市岳塘区深化行政审批制度改革工作方案</w:t>
      </w:r>
      <w:r w:rsidRPr="005A584C">
        <w:rPr>
          <w:rFonts w:ascii="宋体" w:eastAsia="宋体" w:hAnsi="宋体" w:cs="宋体" w:hint="eastAsia"/>
          <w:kern w:val="0"/>
          <w:sz w:val="32"/>
          <w:szCs w:val="32"/>
        </w:rPr>
        <w:t>&gt;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t>的通知》（岳审改发〔</w:t>
      </w:r>
      <w:r w:rsidRPr="005A584C">
        <w:rPr>
          <w:rFonts w:ascii="宋体" w:eastAsia="宋体" w:hAnsi="宋体" w:cs="宋体" w:hint="eastAsia"/>
          <w:kern w:val="0"/>
          <w:sz w:val="32"/>
          <w:szCs w:val="32"/>
        </w:rPr>
        <w:t>2014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t>〕</w:t>
      </w:r>
      <w:r w:rsidRPr="005A584C">
        <w:rPr>
          <w:rFonts w:ascii="宋体" w:eastAsia="宋体" w:hAnsi="宋体" w:cs="宋体" w:hint="eastAsia"/>
          <w:kern w:val="0"/>
          <w:sz w:val="32"/>
          <w:szCs w:val="32"/>
        </w:rPr>
        <w:t>1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t>号）文件规定“逐步推进全区各单位的行政审批职能向一个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股室集中，审批事项进入区政务服务大厅到位，驻大厅窗口成为本单位实施行政审批唯一窗口，审批权限授予窗口到位”的基础上，根据省、市政府相关会议精神要求，进一步推进行政审批和公共服务事项向电子政务平台集中、行政审批和公共服务事项全程电子监察到位。</w:t>
      </w:r>
    </w:p>
    <w:p w:rsidR="005A584C" w:rsidRPr="005A584C" w:rsidRDefault="005A584C" w:rsidP="005A584C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5A584C">
        <w:rPr>
          <w:rFonts w:ascii="宋体" w:eastAsia="宋体" w:hAnsi="宋体" w:cs="宋体" w:hint="eastAsia"/>
          <w:kern w:val="0"/>
          <w:sz w:val="32"/>
          <w:szCs w:val="32"/>
        </w:rPr>
        <w:t xml:space="preserve">6. 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t>即办件：指程序简便、申请材料齐全、符合法定形式，按规定应在政务服务中心窗口当天或当天受理并办结的服务事项。</w:t>
      </w:r>
    </w:p>
    <w:p w:rsidR="005A584C" w:rsidRPr="005A584C" w:rsidRDefault="005A584C" w:rsidP="005A584C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5A584C">
        <w:rPr>
          <w:rFonts w:ascii="宋体" w:eastAsia="宋体" w:hAnsi="宋体" w:cs="宋体" w:hint="eastAsia"/>
          <w:kern w:val="0"/>
          <w:sz w:val="32"/>
          <w:szCs w:val="32"/>
        </w:rPr>
        <w:t xml:space="preserve">7. </w:t>
      </w:r>
      <w:r w:rsidRPr="005A584C">
        <w:rPr>
          <w:rFonts w:ascii="仿宋" w:eastAsia="仿宋" w:hAnsi="仿宋" w:cs="宋体" w:hint="eastAsia"/>
          <w:kern w:val="0"/>
          <w:sz w:val="32"/>
          <w:szCs w:val="32"/>
        </w:rPr>
        <w:t>承诺件：指属于本级行政机关职权范围，申请材料齐全、符合法定形式，在规定期限内应当办结的服务事项。承诺件受理后，应打印《受理通知书》，当场交申请人，对符合法定条件、标准的申请，窗口单位应在承诺时间内作出书面办结决定。</w:t>
      </w:r>
    </w:p>
    <w:p w:rsidR="005A584C" w:rsidRPr="005A584C" w:rsidRDefault="005A584C" w:rsidP="005A584C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5A584C">
        <w:rPr>
          <w:rFonts w:ascii="宋体" w:eastAsia="宋体" w:hAnsi="宋体" w:cs="宋体" w:hint="eastAsia"/>
          <w:kern w:val="0"/>
          <w:sz w:val="32"/>
          <w:szCs w:val="32"/>
        </w:rPr>
        <w:t> </w:t>
      </w:r>
    </w:p>
    <w:p w:rsidR="005A584C" w:rsidRPr="005A584C" w:rsidRDefault="005A584C" w:rsidP="005A584C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5A584C">
        <w:rPr>
          <w:rFonts w:ascii="宋体" w:eastAsia="宋体" w:hAnsi="宋体" w:cs="宋体" w:hint="eastAsia"/>
          <w:kern w:val="0"/>
          <w:sz w:val="32"/>
          <w:szCs w:val="32"/>
        </w:rPr>
        <w:t> </w:t>
      </w:r>
    </w:p>
    <w:p w:rsidR="00DD4187" w:rsidRPr="005A584C" w:rsidRDefault="00DD4187" w:rsidP="005A584C"/>
    <w:sectPr w:rsidR="00DD4187" w:rsidRPr="005A584C" w:rsidSect="00A453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3B5"/>
    <w:rsid w:val="00561980"/>
    <w:rsid w:val="005A584C"/>
    <w:rsid w:val="00677F66"/>
    <w:rsid w:val="007933DA"/>
    <w:rsid w:val="00A453D6"/>
    <w:rsid w:val="00DD4187"/>
    <w:rsid w:val="00EF3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7F66"/>
    <w:pPr>
      <w:widowControl/>
      <w:jc w:val="left"/>
      <w:outlineLvl w:val="0"/>
    </w:pPr>
    <w:rPr>
      <w:rFonts w:ascii="Arial" w:eastAsia="宋体" w:hAnsi="Arial" w:cs="Arial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7F66"/>
    <w:rPr>
      <w:rFonts w:ascii="Arial" w:eastAsia="宋体" w:hAnsi="Arial" w:cs="Arial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5619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7F66"/>
    <w:pPr>
      <w:widowControl/>
      <w:jc w:val="left"/>
      <w:outlineLvl w:val="0"/>
    </w:pPr>
    <w:rPr>
      <w:rFonts w:ascii="Arial" w:eastAsia="宋体" w:hAnsi="Arial" w:cs="Arial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7F66"/>
    <w:rPr>
      <w:rFonts w:ascii="Arial" w:eastAsia="宋体" w:hAnsi="Arial" w:cs="Arial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5619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0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33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6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29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48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1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73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75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20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96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853066">
          <w:marLeft w:val="0"/>
          <w:marRight w:val="0"/>
          <w:marTop w:val="1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2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27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8514">
              <w:marLeft w:val="600"/>
              <w:marRight w:val="5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6</cp:revision>
  <dcterms:created xsi:type="dcterms:W3CDTF">2018-05-17T09:37:00Z</dcterms:created>
  <dcterms:modified xsi:type="dcterms:W3CDTF">2018-05-18T03:01:00Z</dcterms:modified>
</cp:coreProperties>
</file>