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bookmarkStart w:id="0" w:name="_GoBack"/>
      <w:r>
        <w:t>邯郸市政府智库工作领导小组组成人员名单</w:t>
      </w:r>
    </w:p>
    <w:bookmarkEnd w:id="0"/>
    <w:p>
      <w:pPr>
        <w:pStyle w:val="2"/>
        <w:keepNext w:val="0"/>
        <w:keepLines w:val="0"/>
        <w:widowControl/>
        <w:suppressLineNumbers w:val="0"/>
        <w:jc w:val="left"/>
      </w:pPr>
      <w:r>
        <w:t>    组      长：王立彤  市政府市长</w:t>
      </w:r>
      <w:r>
        <w:br w:type="textWrapping"/>
      </w:r>
      <w:r>
        <w:t>    常务副组长：孟广军  市政府党组副书记</w:t>
      </w:r>
      <w:r>
        <w:br w:type="textWrapping"/>
      </w:r>
      <w:r>
        <w:t>    副  组  长：刘红燕  市政府党组成员，北京大学邯郸创新研究院院长</w:t>
      </w:r>
      <w:r>
        <w:br w:type="textWrapping"/>
      </w:r>
      <w:r>
        <w:t>    刘弘瑛  市政府秘书长</w:t>
      </w:r>
      <w:r>
        <w:br w:type="textWrapping"/>
      </w:r>
      <w:r>
        <w:t>    张建东  市政府办公厅副调研员</w:t>
      </w:r>
      <w:r>
        <w:br w:type="textWrapping"/>
      </w:r>
      <w:r>
        <w:t>    常银年  市政府原副秘书长（退休）</w:t>
      </w:r>
      <w:r>
        <w:br w:type="textWrapping"/>
      </w:r>
      <w:r>
        <w:t>    成      员：翟增军  市发展改革委主任</w:t>
      </w:r>
      <w:r>
        <w:br w:type="textWrapping"/>
      </w:r>
      <w:r>
        <w:t>    宋进民  市财政局局长</w:t>
      </w:r>
      <w:r>
        <w:br w:type="textWrapping"/>
      </w:r>
      <w:r>
        <w:t>    王晓涛  市工业和信息化局局长</w:t>
      </w:r>
      <w:r>
        <w:br w:type="textWrapping"/>
      </w:r>
      <w:r>
        <w:t>    殷立君  市人力资源社会保障局局长</w:t>
      </w:r>
      <w:r>
        <w:br w:type="textWrapping"/>
      </w:r>
      <w:r>
        <w:t>    李红光  市建设局局长</w:t>
      </w:r>
      <w:r>
        <w:br w:type="textWrapping"/>
      </w:r>
      <w:r>
        <w:t>    张金江  市规划局局长</w:t>
      </w:r>
      <w:r>
        <w:br w:type="textWrapping"/>
      </w:r>
      <w:r>
        <w:t>    冯树民  市农牧局局长</w:t>
      </w:r>
      <w:r>
        <w:br w:type="textWrapping"/>
      </w:r>
      <w:r>
        <w:t>    郭进平  市水利局局长</w:t>
      </w:r>
      <w:r>
        <w:br w:type="textWrapping"/>
      </w:r>
      <w:r>
        <w:t>    牛平昌  市金融办主任</w:t>
      </w:r>
      <w:r>
        <w:br w:type="textWrapping"/>
      </w:r>
      <w:r>
        <w:t>    安凤玲  市科技局局长</w:t>
      </w:r>
      <w:r>
        <w:br w:type="textWrapping"/>
      </w:r>
      <w:r>
        <w:t>    杨华云  市教育局局长</w:t>
      </w:r>
      <w:r>
        <w:br w:type="textWrapping"/>
      </w:r>
      <w:r>
        <w:t>    齐海新  市环境保护局局长</w:t>
      </w:r>
      <w:r>
        <w:br w:type="textWrapping"/>
      </w:r>
      <w:r>
        <w:t>    苑清民  市旅游发展委主任</w:t>
      </w:r>
      <w:r>
        <w:br w:type="textWrapping"/>
      </w:r>
      <w:r>
        <w:t>    王秀峰  市文广新局局长</w:t>
      </w:r>
      <w:r>
        <w:br w:type="textWrapping"/>
      </w:r>
      <w:r>
        <w:t>    王延吉  河北工程大学校长</w:t>
      </w:r>
      <w:r>
        <w:br w:type="textWrapping"/>
      </w:r>
      <w:r>
        <w:t>    马计斌  邯郸学院院长</w:t>
      </w:r>
      <w:r>
        <w:br w:type="textWrapping"/>
      </w:r>
      <w:r>
        <w:t>    白敏植  邯郸职业技术学院院长</w:t>
      </w:r>
      <w:r>
        <w:br w:type="textWrapping"/>
      </w:r>
      <w:r>
        <w:t>    领导小组下设办公室，办公室主任由刘弘瑛同志兼任，副主任由张建东同志兼任。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F343C0D"/>
    <w:rsid w:val="331E63DA"/>
    <w:rsid w:val="378F0C60"/>
    <w:rsid w:val="403B53A8"/>
    <w:rsid w:val="426C6026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3CC0ED1"/>
    <w:rsid w:val="63D070EE"/>
    <w:rsid w:val="6B186B58"/>
    <w:rsid w:val="6D80217C"/>
    <w:rsid w:val="7E527E04"/>
    <w:rsid w:val="7EF82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2018-04-16T07:49:03Z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