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重庆市大足区2017年加快推进“互联网+政务服务”工作任务分解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序号 工作任务 2017年度主要工作任务 牵头单位 责任单位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一季度 二季度 三季度 四季度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 整合建设全市统一的网上政务服务平台 协助市政府电子政务办开展网上政务服务平台建设前期准备工作。 协助市政府电子政务办启动网上政务服务平台建设工作。 协助市政府电子政务办构建市网上政务服务平台。 协助市政府电子政务办建成全市统一的网上政务服务平台。 区政府电子政务办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 推动政务服务平台线上与线下融合发展 开展行政许可标准化工作。 开展行政许可标准化工作，启动政务服务标准化工作。 推动政务服务事项和审批办理职权全部进驻实体政务大厅。 统一线上线下服务标准，实体办事大厅实现阳光规范运行。 区编办、区政府法制办、区行政中心管理办、区质监局、区政府电子政务办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 规范网上服务事项 开展市、区两级网上服务事项清理工作。 开展市、区两级网上服务事项清理工作。 全面公布市、区两级网上服务事项。 政务服务事项实现目录化管理，实时动态更新。 区政府法制办、区编办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 优化网上服务流程 清理服务事项办理流程。 清理服务事项办理流程，并改进优化服务流程。 开展跨部门业务协同办理试点。 优化完善并公开服务流程。 区政府法制办、区编办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 推进服务事项网上办理 协助市政府办公厅制定网上行政审批绩效评估细则。 梳理与企业、群众生产生活等领域密切相关的服务事项，开展网上办理试点。 开展服务事项多部门网上并联办理试点。 全面推广服务事项网上办理。 区政府法制办、区编办、区行政中心管理办、区政府电子政务办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 全面公开服务信息 清理服务信息。 清理服务信息。 在试点单位推进服务信息全面公开。 在试点单位推进服务信息全面公开。 区政府法制办、区政府电子政务办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7 推进政务信息共享 协助市发改委完善技术标准和目录。 协助市发改委制定推进政务信息共享管理办法。 协助市发改委完善政务共享平台。 协助市发改委推动政务资源共享交换。 区发展改革委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8 建立健全制度标准规范 清理我区不适应“互联网+政务服务”的政策规定。 清理我区不适应“互联网+政务服务”的政策规定。 清理我区不适应“互联网+政务服务”的政策规定，并列出清单，提出处理意见。 协助市法制办调整完善不适应“互联网+政务服务”的政策规定。 区政府法制办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9 完善网络基础设施 持续推进。 持续推进。 持续推进。 持续推进。 区经济信息委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 加强网络和信息安全保护 持续推进。 持续推进。 持续推进。 持续推进。 区保密局、区公安局、区网信办 各镇街、区政府各部门、有关单位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11 加强组织保障 成立大足区“互联网+政务服务”工作组；各牵头部门形成工作实施方案，报区政府办公室备案；开展督促检查。 开展督促检查。 开展督促检查。 开展“互联网+政务服务”培训；开展督促检查。 区政府办公室 各镇街、区政府各部门、有关单位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F2C2152"/>
    <w:rsid w:val="125C1881"/>
    <w:rsid w:val="17D54171"/>
    <w:rsid w:val="17EB127C"/>
    <w:rsid w:val="239E7352"/>
    <w:rsid w:val="2F343C0D"/>
    <w:rsid w:val="378F0C60"/>
    <w:rsid w:val="403B53A8"/>
    <w:rsid w:val="44E16E9B"/>
    <w:rsid w:val="48DE1486"/>
    <w:rsid w:val="4F910273"/>
    <w:rsid w:val="5E761FF1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2018-04-10T09:20:07Z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